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017238">
        <w:fldChar w:fldCharType="separate"/>
      </w:r>
      <w:r w:rsidR="003E71A6">
        <w:t>Инженер по техническому надзору (котлонадзорное оборудование)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017238">
        <w:fldChar w:fldCharType="separate"/>
      </w:r>
      <w:r w:rsidR="003E71A6">
        <w:t>Служба производственного контроля и охраны труда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A6" w:rsidRDefault="003E71A6">
      <w:r>
        <w:separator/>
      </w:r>
    </w:p>
  </w:endnote>
  <w:endnote w:type="continuationSeparator" w:id="0">
    <w:p w:rsidR="003E71A6" w:rsidRDefault="003E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017238">
            <w:rPr>
              <w:sz w:val="18"/>
              <w:szCs w:val="18"/>
            </w:rPr>
            <w:fldChar w:fldCharType="separate"/>
          </w:r>
          <w:r w:rsidR="003E71A6">
            <w:rPr>
              <w:noProof/>
              <w:sz w:val="18"/>
              <w:szCs w:val="18"/>
            </w:rPr>
            <w:t>Инженер по техническому надзору (котлонадзорное оборудование)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E71A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E71A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A6" w:rsidRDefault="003E71A6">
      <w:r>
        <w:separator/>
      </w:r>
    </w:p>
  </w:footnote>
  <w:footnote w:type="continuationSeparator" w:id="0">
    <w:p w:rsidR="003E71A6" w:rsidRDefault="003E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50af581-3854-4c5f-893e-cd9742c7fda0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 по техническому надзору (котлонадзорное оборудование)"/>
    <w:docVar w:name="Текущее_подразделение_b9a2e605" w:val="Служба производственного контроля и охраны труда"/>
  </w:docVars>
  <w:rsids>
    <w:rsidRoot w:val="00C623F9"/>
    <w:rsid w:val="00002F09"/>
    <w:rsid w:val="000062D3"/>
    <w:rsid w:val="000063D3"/>
    <w:rsid w:val="0001086D"/>
    <w:rsid w:val="00017238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E71A6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6B81E-121F-42B6-8E07-F5B6E20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99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 по техническому надзору (котлонадзорное оборудование)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2017-04-18T12:46:00Z</dcterms:created>
  <dcterms:modified xsi:type="dcterms:W3CDTF">2017-04-18T12:46:00Z</dcterms:modified>
</cp:coreProperties>
</file>