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E76795">
        <w:fldChar w:fldCharType="separate"/>
      </w:r>
      <w:r w:rsidR="00F26101">
        <w:t>Постановление правительства РФ от 12.12.2000 № 967 "Об утверждении положения о расследовании и учете несчастных случаев на производстве"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E76795">
              <w:fldChar w:fldCharType="separate"/>
            </w:r>
            <w:r w:rsidR="00F26101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E76795">
              <w:fldChar w:fldCharType="separate"/>
            </w:r>
            <w:r w:rsidR="00F26101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461A20" w:rsidRDefault="00F26101">
            <w:pPr>
              <w:pStyle w:val="ae"/>
            </w:pPr>
            <w:r>
              <w:t>A3.1 Определение потребности и требований к персоналу</w:t>
            </w:r>
          </w:p>
        </w:tc>
        <w:tc>
          <w:tcPr>
            <w:tcW w:w="876" w:type="pct"/>
          </w:tcPr>
          <w:p w:rsidR="00461A20" w:rsidRDefault="00F26101">
            <w:pPr>
              <w:pStyle w:val="ae"/>
            </w:pPr>
            <w:r>
              <w:t>Отдел кадров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</w:t>
            </w:r>
          </w:p>
        </w:tc>
        <w:tc>
          <w:tcPr>
            <w:tcW w:w="0" w:type="auto"/>
          </w:tcPr>
          <w:p w:rsidR="00461A20" w:rsidRDefault="00F26101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461A20" w:rsidRDefault="00F26101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1.</w:t>
            </w:r>
          </w:p>
        </w:tc>
        <w:tc>
          <w:tcPr>
            <w:tcW w:w="996" w:type="pct"/>
          </w:tcPr>
          <w:p w:rsidR="00461A20" w:rsidRDefault="00F26101">
            <w:pPr>
              <w:pStyle w:val="ae"/>
            </w:pPr>
            <w:r>
              <w:t>A3.2 Ввод персонала в производственный процесс</w:t>
            </w:r>
          </w:p>
        </w:tc>
        <w:tc>
          <w:tcPr>
            <w:tcW w:w="876" w:type="pct"/>
          </w:tcPr>
          <w:p w:rsidR="00461A20" w:rsidRDefault="00F26101">
            <w:pPr>
              <w:pStyle w:val="ae"/>
            </w:pPr>
            <w:r>
              <w:t>Отдел кадров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</w:t>
            </w:r>
          </w:p>
        </w:tc>
        <w:tc>
          <w:tcPr>
            <w:tcW w:w="0" w:type="auto"/>
          </w:tcPr>
          <w:p w:rsidR="00461A20" w:rsidRDefault="00F26101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461A20" w:rsidRDefault="00F26101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3"/>
            <w:bookmarkEnd w:id="4"/>
            <w:r>
              <w:t>1.</w:t>
            </w:r>
          </w:p>
        </w:tc>
        <w:tc>
          <w:tcPr>
            <w:tcW w:w="996" w:type="pct"/>
          </w:tcPr>
          <w:p w:rsidR="00461A20" w:rsidRDefault="00F26101">
            <w:pPr>
              <w:pStyle w:val="ae"/>
            </w:pPr>
            <w:r>
              <w:t>A3.3 Обучение персонала</w:t>
            </w:r>
          </w:p>
        </w:tc>
        <w:tc>
          <w:tcPr>
            <w:tcW w:w="876" w:type="pct"/>
          </w:tcPr>
          <w:p w:rsidR="00461A20" w:rsidRDefault="00F26101">
            <w:pPr>
              <w:pStyle w:val="ae"/>
            </w:pPr>
            <w:r>
              <w:t>Отдел кадров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</w:t>
            </w:r>
          </w:p>
        </w:tc>
        <w:tc>
          <w:tcPr>
            <w:tcW w:w="0" w:type="auto"/>
          </w:tcPr>
          <w:p w:rsidR="00461A20" w:rsidRDefault="00F26101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461A20" w:rsidRDefault="00F26101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5" w:name="Процессы_cac76cc9_4"/>
            <w:bookmarkEnd w:id="5"/>
            <w:r>
              <w:t>1.</w:t>
            </w:r>
          </w:p>
        </w:tc>
        <w:tc>
          <w:tcPr>
            <w:tcW w:w="996" w:type="pct"/>
          </w:tcPr>
          <w:p w:rsidR="00461A20" w:rsidRDefault="00F26101">
            <w:pPr>
              <w:pStyle w:val="ae"/>
            </w:pPr>
            <w:r>
              <w:t>A3.4 Вывод персонала из производственного процесса</w:t>
            </w:r>
          </w:p>
        </w:tc>
        <w:tc>
          <w:tcPr>
            <w:tcW w:w="876" w:type="pct"/>
          </w:tcPr>
          <w:p w:rsidR="00461A20" w:rsidRDefault="00F26101">
            <w:pPr>
              <w:pStyle w:val="ae"/>
            </w:pPr>
            <w:r>
              <w:t>Отдел кадров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</w:t>
            </w:r>
          </w:p>
        </w:tc>
        <w:tc>
          <w:tcPr>
            <w:tcW w:w="0" w:type="auto"/>
          </w:tcPr>
          <w:p w:rsidR="00461A20" w:rsidRDefault="00F26101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461A20" w:rsidRDefault="00F26101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6" w:name="Процессы_cac76cc9_5"/>
            <w:bookmarkEnd w:id="6"/>
            <w:r>
              <w:t>1.</w:t>
            </w:r>
          </w:p>
        </w:tc>
        <w:tc>
          <w:tcPr>
            <w:tcW w:w="996" w:type="pct"/>
          </w:tcPr>
          <w:p w:rsidR="00461A20" w:rsidRDefault="00F26101">
            <w:pPr>
              <w:pStyle w:val="ae"/>
            </w:pPr>
            <w:r>
              <w:t>A3.5 Обеспечение работоспособности персонала</w:t>
            </w:r>
          </w:p>
        </w:tc>
        <w:tc>
          <w:tcPr>
            <w:tcW w:w="876" w:type="pct"/>
          </w:tcPr>
          <w:p w:rsidR="00461A20" w:rsidRDefault="00F26101">
            <w:pPr>
              <w:pStyle w:val="ae"/>
            </w:pPr>
            <w:r>
              <w:t>Отдел кадров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управления персоналом</w:t>
            </w:r>
          </w:p>
        </w:tc>
        <w:tc>
          <w:tcPr>
            <w:tcW w:w="0" w:type="auto"/>
          </w:tcPr>
          <w:p w:rsidR="00461A20" w:rsidRDefault="00F26101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01" w:rsidRDefault="00F26101" w:rsidP="006A6B29">
      <w:pPr>
        <w:spacing w:after="0"/>
      </w:pPr>
      <w:r>
        <w:separator/>
      </w:r>
    </w:p>
  </w:endnote>
  <w:endnote w:type="continuationSeparator" w:id="0">
    <w:p w:rsidR="00F26101" w:rsidRDefault="00F26101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E76795">
            <w:rPr>
              <w:rFonts w:cs="Arial"/>
              <w:sz w:val="18"/>
              <w:szCs w:val="18"/>
            </w:rPr>
            <w:fldChar w:fldCharType="separate"/>
          </w:r>
          <w:r w:rsidR="00F26101">
            <w:rPr>
              <w:rFonts w:cs="Arial"/>
              <w:noProof/>
              <w:sz w:val="18"/>
              <w:szCs w:val="18"/>
            </w:rPr>
            <w:t>Постановление правительства РФ от 12.12.2000 № 967 "Об утверждении положения о расследовании и учете несчастных случаев на производстве"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F26101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F26101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F26101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01" w:rsidRDefault="00F26101" w:rsidP="006A6B29">
      <w:pPr>
        <w:spacing w:after="0"/>
      </w:pPr>
      <w:r>
        <w:separator/>
      </w:r>
    </w:p>
  </w:footnote>
  <w:footnote w:type="continuationSeparator" w:id="0">
    <w:p w:rsidR="00F26101" w:rsidRDefault="00F26101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3a0c981-173e-4577-8ddf-9ba897ae5540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Постановление правительства РФ от 12.12.2000 № 967 &quot;Об утверждении положения о расследовании и учете несчастных случаев на производстве&quot;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1A20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76795"/>
    <w:rsid w:val="00E859A7"/>
    <w:rsid w:val="00E93AED"/>
    <w:rsid w:val="00E93F44"/>
    <w:rsid w:val="00EB0BFE"/>
    <w:rsid w:val="00F26101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EAC702-0F18-4305-8D3C-D976D4AD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1314</Characters>
  <Application>Microsoft Office Word</Application>
  <DocSecurity>0</DocSecurity>
  <Lines>123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Постановление правительства РФ от 12.12.2000 № 967 "Об утверждении положения о расследовании и учете несчастных случаев на производстве"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2017-04-18T13:32:00Z</dcterms:created>
  <dcterms:modified xsi:type="dcterms:W3CDTF">2017-04-18T13:32:00Z</dcterms:modified>
</cp:coreProperties>
</file>