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E704D0">
        <w:fldChar w:fldCharType="separate"/>
      </w:r>
      <w:r w:rsidR="00907A66">
        <w:t>Инженер-плановик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E704D0">
        <w:fldChar w:fldCharType="separate"/>
      </w:r>
      <w:r w:rsidR="00907A66">
        <w:t>Группа планирования производства</w:t>
      </w:r>
      <w:r w:rsidRPr="00B21962">
        <w:fldChar w:fldCharType="end"/>
      </w:r>
    </w:p>
    <w:p w:rsidR="00B25A3A" w:rsidRPr="00B21962" w:rsidRDefault="00B25A3A" w:rsidP="00B25A3A">
      <w:pPr>
        <w:pStyle w:val="2"/>
      </w:pPr>
      <w:bookmarkStart w:id="2" w:name="С_Недекомпозированные_проц_89856340"/>
      <w:bookmarkStart w:id="3" w:name="_Toc160354612"/>
      <w:bookmarkEnd w:id="1"/>
      <w:r w:rsidRPr="00B21962">
        <w:t>Функции должностного лица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B21962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Функция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A9.1.1.1 Формирование информации о доступности мощностей на месяц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A9.1.1.1.1 Получение предварительного графика ППР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A9.1.1.1.2 Выработка окончательного графика ППР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A9.1.1.1.3 Согласование графика ППР на месяц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A9.1.1.1.4 Формирование в ИС графика доступности мощностей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A9.1.1.1.5 Согласование графика доступности мощностей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A9.1.1.1.6 Корректировка в ИС графика доступности мощностей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A9.1.1.1.7 Установка отметки в ИС об утверждении графика доступности мощностей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2.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A9.1.1.2 Формирование графика производства и потребности в ресурсах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A9.1.1.2.1 Проверка возможности начала работ в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A9.1.1.2.2 Расчет потребности в материалах и мощностях (в ИС)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A9.1.1.2.3 Проверка на выполнимость графика производства по доступным мощностям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A9.1.1.2.4 Есть перегруз мощностей?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A9.1.1.2.5 Выявление с помощью ИС критических цеховых заказов, влияющих на выполнимость программы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A9.1.1.2.6 Распечатка из ИС графика производства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A9.1.1.2.7 Перенос дат запуска цеховых заказов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A9.1.1.2.8 Согласование графика производства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A9.1.1.2.9 Подписание графика производства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A9.1.1.2.10 Проверка на выполнимость графика производства по доступным мощностям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A9.1.1.2.11 Простановка отметки об утверждении графика производства в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A9.1.1.2.12 Выявление с помощью ИС критических цеховых заказов и соответствующих им заказов на продажу, влияющих на выполнимость плана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A9.1.1.2.13 Запрос на изменение объемов или перенос сроков изготовления критических заказов на продажу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bookmarkStart w:id="4" w:name="Недекомпозированные_проц_89856340"/>
            <w:bookmarkEnd w:id="4"/>
            <w:r>
              <w:t>3.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 Оперативное планирование сменных заданий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A9.1.3.2 Внесение изменений в график производства на планируемый период в ИС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66" w:rsidRDefault="00907A66">
      <w:r>
        <w:separator/>
      </w:r>
    </w:p>
  </w:endnote>
  <w:endnote w:type="continuationSeparator" w:id="0">
    <w:p w:rsidR="00907A66" w:rsidRDefault="0090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E704D0">
            <w:rPr>
              <w:sz w:val="18"/>
              <w:szCs w:val="18"/>
            </w:rPr>
            <w:fldChar w:fldCharType="separate"/>
          </w:r>
          <w:r w:rsidR="00907A66">
            <w:rPr>
              <w:noProof/>
              <w:sz w:val="18"/>
              <w:szCs w:val="18"/>
            </w:rPr>
            <w:t>Инженер-плановик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907A66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907A66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66" w:rsidRDefault="00907A66">
      <w:r>
        <w:separator/>
      </w:r>
    </w:p>
  </w:footnote>
  <w:footnote w:type="continuationSeparator" w:id="0">
    <w:p w:rsidR="00907A66" w:rsidRDefault="00907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fc56bac-e081-4af4-aeb1-185702818ac4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Инженер-плановик"/>
    <w:docVar w:name="Текущее_подразделение_b9a2e605" w:val="Группа планирования производств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07A66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04D0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94287B-4F61-4410-BD07-A8B3B760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1459</Characters>
  <Application>Microsoft Office Word</Application>
  <DocSecurity>0</DocSecurity>
  <Lines>90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Инженер-плановик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2017-04-18T11:57:00Z</dcterms:created>
  <dcterms:modified xsi:type="dcterms:W3CDTF">2017-04-18T11:57:00Z</dcterms:modified>
</cp:coreProperties>
</file>