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571086">
        <w:fldChar w:fldCharType="separate"/>
      </w:r>
      <w:r w:rsidR="00696B6D">
        <w:t>Начальник участка изготовления, комплектации и сборки бампера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571086">
        <w:fldChar w:fldCharType="separate"/>
      </w:r>
      <w:r w:rsidR="00696B6D">
        <w:t xml:space="preserve">Участок изготовления, комплектации и сборки бампера 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A9.2.1 Прием ресурсов на хранение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A9.2.2 Хранение и выдача ресурсов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A9.4.3 Промежуточное складирование и учет изделий в производстве</w:t>
            </w:r>
          </w:p>
        </w:tc>
      </w:tr>
    </w:tbl>
    <w:p w:rsidR="00B25A3A" w:rsidRPr="00B21962" w:rsidRDefault="00B25A3A" w:rsidP="00B25A3A">
      <w:pPr>
        <w:pStyle w:val="2"/>
      </w:pPr>
      <w:bookmarkStart w:id="5" w:name="С_Недекомпозированные_проц_89856340"/>
      <w:bookmarkEnd w:id="2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A2.3.2 Прием и выдача со склада внешнего брака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A2.3.2.12 Визирование накладной М-11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A2.3.2.13 Подписание накладной М-11, передача ее в бухгалтерию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 Оперативное планирование сменных заданий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A9.1.3.3 Формирование заданий на смену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A9.1.3.4 Назначение исполнителей по сформированным заданиям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A9.1.3.5 Распечатка заданий из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A9.1.3.6 Передача сменных заданий сменным мастерам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3.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A9.2 Хранение ресурсов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A9.2.1 Прием ресурсов на хранение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6" w:name="Недекомпозированные_проц_89856340"/>
            <w:bookmarkEnd w:id="6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A9.2.2 Хранение и выдача ресурсов</w:t>
            </w:r>
          </w:p>
        </w:tc>
      </w:tr>
      <w:bookmarkEnd w:id="3"/>
      <w:bookmarkEnd w:id="5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6D" w:rsidRDefault="00696B6D">
      <w:r>
        <w:separator/>
      </w:r>
    </w:p>
  </w:endnote>
  <w:endnote w:type="continuationSeparator" w:id="0">
    <w:p w:rsidR="00696B6D" w:rsidRDefault="0069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571086">
            <w:rPr>
              <w:sz w:val="18"/>
              <w:szCs w:val="18"/>
            </w:rPr>
            <w:fldChar w:fldCharType="separate"/>
          </w:r>
          <w:r w:rsidR="00696B6D">
            <w:rPr>
              <w:noProof/>
              <w:sz w:val="18"/>
              <w:szCs w:val="18"/>
            </w:rPr>
            <w:t>Начальник участка изготовления, комплектации и сборки бампера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96B6D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696B6D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6D" w:rsidRDefault="00696B6D">
      <w:r>
        <w:separator/>
      </w:r>
    </w:p>
  </w:footnote>
  <w:footnote w:type="continuationSeparator" w:id="0">
    <w:p w:rsidR="00696B6D" w:rsidRDefault="0069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35268a2-7e6b-4a00-b6fe-98755544cb89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участка изготовления, комплектации и сборки бампера"/>
    <w:docVar w:name="Текущее_подразделение_b9a2e605" w:val="Участок изготовления, комплектации и сборки бампера 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1086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96B6D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46BD8C-CA65-4230-A8DA-2E4E693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731</Characters>
  <Application>Microsoft Office Word</Application>
  <DocSecurity>0</DocSecurity>
  <Lines>38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участка изготовления, комплектации и сборки бампера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2017-04-18T11:31:00Z</dcterms:created>
  <dcterms:modified xsi:type="dcterms:W3CDTF">2017-04-18T11:31:00Z</dcterms:modified>
</cp:coreProperties>
</file>