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4E0EBF" w:rsidRDefault="00FF5621">
      <w:pPr>
        <w:rPr>
          <w:rFonts w:ascii="Arial" w:hAnsi="Arial" w:cs="Arial"/>
          <w:b/>
          <w:sz w:val="22"/>
          <w:szCs w:val="22"/>
        </w:rPr>
      </w:pPr>
      <w:r w:rsidRPr="004E0EBF">
        <w:rPr>
          <w:rFonts w:ascii="Arial" w:hAnsi="Arial" w:cs="Arial"/>
          <w:b/>
          <w:sz w:val="22"/>
          <w:szCs w:val="22"/>
        </w:rPr>
        <w:fldChar w:fldCharType="begin"/>
      </w:r>
      <w:r w:rsidRPr="004E0EBF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9D289E" w:rsidRPr="004E0EBF">
        <w:rPr>
          <w:rFonts w:ascii="Arial" w:hAnsi="Arial" w:cs="Arial"/>
          <w:b/>
          <w:sz w:val="22"/>
          <w:szCs w:val="22"/>
        </w:rPr>
        <w:fldChar w:fldCharType="separate"/>
      </w:r>
      <w:r w:rsidR="009D289E" w:rsidRPr="004E0EBF">
        <w:rPr>
          <w:rFonts w:ascii="Arial" w:hAnsi="Arial" w:cs="Arial"/>
          <w:b/>
          <w:sz w:val="22"/>
          <w:szCs w:val="22"/>
        </w:rPr>
        <w:t>01020614. Формирование счета-фактуры</w:t>
      </w:r>
      <w:r w:rsidRPr="004E0EBF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4E0EB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E0EB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EB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EBF">
              <w:rPr>
                <w:rFonts w:ascii="Arial" w:hAnsi="Arial" w:cs="Arial"/>
                <w:sz w:val="18"/>
              </w:rPr>
              <w:t>01020614. Формирование счета-фактуры</w:t>
            </w:r>
          </w:p>
        </w:tc>
      </w:tr>
      <w:tr w:rsidR="000F7FEF" w:rsidRPr="004E0EB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EBF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EBF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4E0EB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EBF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E0EB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EBF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E0EB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EBF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E0EBF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4E0EB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4E0EB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4E0EBF" w:rsidRDefault="00DE2737">
      <w:pPr>
        <w:rPr>
          <w:rFonts w:ascii="Arial" w:hAnsi="Arial" w:cs="Arial"/>
          <w:sz w:val="20"/>
          <w:szCs w:val="20"/>
        </w:rPr>
      </w:pPr>
    </w:p>
    <w:p w:rsidR="00EC060D" w:rsidRPr="004E0EBF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  <w:r w:rsidRPr="004E0EBF">
        <w:rPr>
          <w:rFonts w:ascii="Arial" w:hAnsi="Arial" w:cs="Arial"/>
          <w:b/>
          <w:sz w:val="20"/>
          <w:szCs w:val="20"/>
        </w:rPr>
        <w:t>Поддерживает процессы</w:t>
      </w:r>
    </w:p>
    <w:p w:rsidR="00CE0EC7" w:rsidRPr="004E0EBF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066"/>
        <w:gridCol w:w="7203"/>
      </w:tblGrid>
      <w:tr w:rsidR="00EC060D" w:rsidRPr="004E0EBF">
        <w:trPr>
          <w:jc w:val="center"/>
        </w:trPr>
        <w:tc>
          <w:tcPr>
            <w:tcW w:w="0" w:type="pct"/>
            <w:shd w:val="clear" w:color="auto" w:fill="E0E0E0"/>
          </w:tcPr>
          <w:p w:rsidR="00EC060D" w:rsidRPr="004E0EB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EBF">
              <w:rPr>
                <w:rFonts w:ascii="Arial" w:hAnsi="Arial" w:cs="Arial"/>
                <w:b/>
                <w:sz w:val="18"/>
              </w:rPr>
              <w:t>Процесс</w:t>
            </w:r>
          </w:p>
        </w:tc>
        <w:tc>
          <w:tcPr>
            <w:tcW w:w="0" w:type="pct"/>
            <w:shd w:val="clear" w:color="auto" w:fill="E0E0E0"/>
          </w:tcPr>
          <w:p w:rsidR="00EC060D" w:rsidRPr="004E0EB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" w:name="Список"/>
            <w:bookmarkEnd w:id="3"/>
            <w:r w:rsidRPr="004E0EBF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4E0EBF">
        <w:trPr>
          <w:jc w:val="center"/>
        </w:trPr>
        <w:tc>
          <w:tcPr>
            <w:tcW w:w="0" w:type="pct"/>
            <w:shd w:val="clear" w:color="auto" w:fill="auto"/>
          </w:tcPr>
          <w:p w:rsidR="00CE0EC7" w:rsidRPr="004E0EB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EBF">
              <w:rPr>
                <w:rFonts w:ascii="Arial" w:hAnsi="Arial" w:cs="Arial"/>
                <w:sz w:val="18"/>
              </w:rPr>
              <w:t>A6.2.1.17 Формирование и распечатка счетов-фактур из ИС на каждую организацию</w:t>
            </w:r>
          </w:p>
        </w:tc>
        <w:tc>
          <w:tcPr>
            <w:tcW w:w="0" w:type="pct"/>
            <w:shd w:val="clear" w:color="auto" w:fill="auto"/>
          </w:tcPr>
          <w:p w:rsidR="00CE0EC7" w:rsidRPr="004E0EB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EBF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</w:tbl>
    <w:p w:rsidR="00DE2737" w:rsidRPr="004E0EBF" w:rsidRDefault="00EC060D">
      <w:pPr>
        <w:rPr>
          <w:rFonts w:ascii="Arial" w:hAnsi="Arial" w:cs="Arial"/>
          <w:b/>
          <w:sz w:val="20"/>
          <w:szCs w:val="20"/>
        </w:rPr>
      </w:pPr>
      <w:r w:rsidRPr="004E0EBF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4E0EB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d157789c-815c-4f5b-a3ab-de5a5f805ea1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614. Формирование счета-фактур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0EBF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9D289E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777B-34C3-48F7-9D55-EAEE08FE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250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01020614. Формирование счета-фактуры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