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F04D98">
        <w:fldChar w:fldCharType="separate"/>
      </w:r>
      <w:r w:rsidR="001C5ECC">
        <w:t>Сводная потребность в ТМЦ, планируемая по точке перезаказа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F04D98">
              <w:fldChar w:fldCharType="separate"/>
            </w:r>
            <w:r w:rsidR="001C5ECC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F04D98">
              <w:fldChar w:fldCharType="separate"/>
            </w:r>
            <w:r w:rsidR="001C5ECC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984"/>
        <w:gridCol w:w="2621"/>
        <w:gridCol w:w="1789"/>
        <w:gridCol w:w="1886"/>
        <w:gridCol w:w="1886"/>
        <w:gridCol w:w="3486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F45081" w:rsidRDefault="001C5ECC">
            <w:pPr>
              <w:pStyle w:val="ae"/>
            </w:pPr>
            <w:r>
              <w:t xml:space="preserve">A6.1.4 Формирование в ИС на основании производственной программы сводной потребности в ТМЦ (заказы на покупку), планируемых по точке перезаказа, на планируемый период с датами </w:t>
            </w:r>
            <w:r>
              <w:t>отпуска их в производство с учетом сроков поставки и остатков</w:t>
            </w:r>
          </w:p>
        </w:tc>
        <w:tc>
          <w:tcPr>
            <w:tcW w:w="876" w:type="pct"/>
          </w:tcPr>
          <w:p w:rsidR="00F45081" w:rsidRDefault="001C5ECC">
            <w:pPr>
              <w:pStyle w:val="ae"/>
            </w:pPr>
            <w:r>
              <w:t>Начальник экономического бюро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регламентируются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Сводная потребность в ТМЦ, планируемая по точке перезаказа</w:t>
            </w:r>
          </w:p>
        </w:tc>
        <w:tc>
          <w:tcPr>
            <w:tcW w:w="0" w:type="auto"/>
          </w:tcPr>
          <w:p w:rsidR="00F45081" w:rsidRDefault="001C5ECC">
            <w:pPr>
              <w:pStyle w:val="ae"/>
            </w:pPr>
            <w:r>
              <w:t>A6.1.7 Агрегирование сводной потребности ТМЦ (заказы на покупку), корректировка</w:t>
            </w:r>
            <w:r>
              <w:t xml:space="preserve"> количества с учетом остатков, формирование заявок на покупку заказчикам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F45081" w:rsidRDefault="001C5ECC">
            <w:pPr>
              <w:pStyle w:val="ae"/>
            </w:pPr>
            <w:r>
              <w:t>A6.1.7 Агрегирование сводной потребности ТМЦ (заказы на покупку), корректировка количества с учетом остатков, формирование заявок на покупку заказчикам в ИС</w:t>
            </w:r>
          </w:p>
        </w:tc>
        <w:tc>
          <w:tcPr>
            <w:tcW w:w="876" w:type="pct"/>
          </w:tcPr>
          <w:p w:rsidR="00F45081" w:rsidRDefault="001C5ECC">
            <w:pPr>
              <w:pStyle w:val="ae"/>
            </w:pPr>
            <w:r>
              <w:t>Начальник экономи</w:t>
            </w:r>
            <w:r>
              <w:t>ческого бюро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регламентируются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Сводная потребность в ТМЦ, планируемая по точке перезаказа</w:t>
            </w:r>
          </w:p>
        </w:tc>
        <w:tc>
          <w:tcPr>
            <w:tcW w:w="0" w:type="auto"/>
          </w:tcPr>
          <w:p w:rsidR="00F45081" w:rsidRDefault="001C5ECC">
            <w:pPr>
              <w:pStyle w:val="ae"/>
            </w:pPr>
            <w:r>
              <w:t>A6.1.4 Формирование в ИС на основании производственной программы сводной потребности в ТМЦ (заказы на покупку), планируемых по точке перезаказа, на планируемый</w:t>
            </w:r>
            <w:r>
              <w:t xml:space="preserve"> период с датами отпуска их в производство с учетом сроков поставки и остатков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CC" w:rsidRDefault="001C5ECC" w:rsidP="006A6B29">
      <w:pPr>
        <w:spacing w:after="0"/>
      </w:pPr>
      <w:r>
        <w:separator/>
      </w:r>
    </w:p>
  </w:endnote>
  <w:endnote w:type="continuationSeparator" w:id="0">
    <w:p w:rsidR="001C5ECC" w:rsidRDefault="001C5ECC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F04D98">
            <w:rPr>
              <w:rFonts w:cs="Arial"/>
              <w:sz w:val="18"/>
              <w:szCs w:val="18"/>
            </w:rPr>
            <w:fldChar w:fldCharType="separate"/>
          </w:r>
          <w:r w:rsidR="001C5ECC">
            <w:rPr>
              <w:rFonts w:cs="Arial"/>
              <w:noProof/>
              <w:sz w:val="18"/>
              <w:szCs w:val="18"/>
            </w:rPr>
            <w:t>Сводная потребность в ТМЦ, планируемая по точке перезаказа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1C5ECC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C5ECC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C5ECC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CC" w:rsidRDefault="001C5ECC" w:rsidP="006A6B29">
      <w:pPr>
        <w:spacing w:after="0"/>
      </w:pPr>
      <w:r>
        <w:separator/>
      </w:r>
    </w:p>
  </w:footnote>
  <w:footnote w:type="continuationSeparator" w:id="0">
    <w:p w:rsidR="001C5ECC" w:rsidRDefault="001C5ECC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3a71ad7-8b15-45e3-a1c0-86ccb8f40e72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Сводная потребность в ТМЦ, планируемая по точке перезаказа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C5ECC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04D98"/>
    <w:rsid w:val="00F32FF5"/>
    <w:rsid w:val="00F45081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24A47-5AC8-4CA6-9C40-68190F64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1136</Characters>
  <Application>Microsoft Office Word</Application>
  <DocSecurity>0</DocSecurity>
  <Lines>71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Сводная потребность в ТМЦ, планируемая по точке перезаказа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2017-04-18T13:43:00Z</dcterms:created>
  <dcterms:modified xsi:type="dcterms:W3CDTF">2017-04-18T13:43:00Z</dcterms:modified>
</cp:coreProperties>
</file>