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4005E">
          <w:t>Годные запчасти и материалы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Запчасти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A7.4 Выполнение ремонтно-восстановительных работ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5E" w:rsidRDefault="0054005E" w:rsidP="009E192E">
      <w:pPr>
        <w:spacing w:after="0"/>
      </w:pPr>
      <w:r>
        <w:separator/>
      </w:r>
    </w:p>
  </w:endnote>
  <w:endnote w:type="continuationSeparator" w:id="0">
    <w:p w:rsidR="0054005E" w:rsidRDefault="0054005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4005E" w:rsidRPr="0054005E">
              <w:rPr>
                <w:bCs/>
              </w:rPr>
              <w:t>Стрелка «Годные</w:t>
            </w:r>
            <w:r w:rsidR="0054005E">
              <w:t xml:space="preserve"> запчасти и материалы»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00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4005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5E" w:rsidRDefault="0054005E" w:rsidP="009E192E">
      <w:pPr>
        <w:spacing w:after="0"/>
      </w:pPr>
      <w:r>
        <w:separator/>
      </w:r>
    </w:p>
  </w:footnote>
  <w:footnote w:type="continuationSeparator" w:id="0">
    <w:p w:rsidR="0054005E" w:rsidRDefault="0054005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ea26808-4f08-49bc-8449-b96cf9dc886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одные запчасти и материалы"/>
  </w:docVars>
  <w:rsids>
    <w:rsidRoot w:val="002F1689"/>
    <w:rsid w:val="000274D8"/>
    <w:rsid w:val="000B7273"/>
    <w:rsid w:val="00106DFE"/>
    <w:rsid w:val="0015464B"/>
    <w:rsid w:val="001A00C0"/>
    <w:rsid w:val="001D2647"/>
    <w:rsid w:val="001D451E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005E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C280A4-31FB-4DF1-AC1B-1BB2B9F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Годные запчасти и материалы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