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E4249A">
        <w:fldChar w:fldCharType="separate"/>
      </w:r>
      <w:r w:rsidR="00165C1C">
        <w:t>Бухгалтер (расчет с персоналом)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E4249A">
        <w:fldChar w:fldCharType="separate"/>
      </w:r>
      <w:r w:rsidR="00165C1C">
        <w:t>Группа расчета с работниками</w:t>
      </w:r>
      <w:r w:rsidRPr="00B21962">
        <w:fldChar w:fldCharType="end"/>
      </w:r>
    </w:p>
    <w:p w:rsidR="00B25A3A" w:rsidRPr="00B21962" w:rsidRDefault="00B25A3A" w:rsidP="00B25A3A">
      <w:pPr>
        <w:pStyle w:val="2"/>
      </w:pPr>
      <w:bookmarkStart w:id="2" w:name="С_Недекомпозированные_проц_89856340"/>
      <w:bookmarkStart w:id="3" w:name="_Toc160354612"/>
      <w:bookmarkEnd w:id="1"/>
      <w:r w:rsidRPr="00B21962">
        <w:t>Функции должностного лица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538"/>
        <w:gridCol w:w="4538"/>
      </w:tblGrid>
      <w:tr w:rsidR="00B25A3A" w:rsidRPr="00B21962" w:rsidTr="00E556FC">
        <w:trPr>
          <w:trHeight w:val="217"/>
          <w:tblHeader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25A3A" w:rsidRPr="00B21962" w:rsidRDefault="00B25A3A">
            <w:pPr>
              <w:pStyle w:val="af6"/>
              <w:keepNext/>
            </w:pPr>
            <w:r w:rsidRPr="00B21962">
              <w:t>№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25A3A" w:rsidRPr="00B21962" w:rsidRDefault="00B25A3A">
            <w:pPr>
              <w:pStyle w:val="af6"/>
              <w:keepNext/>
            </w:pPr>
            <w:r w:rsidRPr="00B21962">
              <w:t>Процесс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B25A3A" w:rsidRPr="00B21962" w:rsidRDefault="00B25A3A">
            <w:pPr>
              <w:pStyle w:val="af6"/>
              <w:keepNext/>
            </w:pPr>
            <w:r w:rsidRPr="00B21962">
              <w:t>Функция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1.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A8.3.3 Расчет платежей по заработной плате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A8.3.3.1 Ввод данных в ИС по шифрам произв.затрат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A8.3.3.2 Расчет з/п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bookmarkStart w:id="4" w:name="Недекомпозированные_проц_89856340"/>
            <w:bookmarkEnd w:id="4"/>
            <w:r>
              <w:t>2.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ТП3 Перевод сотрудника на другую должность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ТП3.13 Внесение информации в ИС для расчета з/п</w:t>
            </w:r>
          </w:p>
        </w:tc>
      </w:tr>
      <w:bookmarkEnd w:id="2"/>
      <w:bookmarkEnd w:id="3"/>
    </w:tbl>
    <w:p w:rsidR="00E556FC" w:rsidRPr="00B21962" w:rsidRDefault="00E556FC" w:rsidP="00E556FC"/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C1C" w:rsidRDefault="00165C1C">
      <w:r>
        <w:separator/>
      </w:r>
    </w:p>
  </w:endnote>
  <w:endnote w:type="continuationSeparator" w:id="0">
    <w:p w:rsidR="00165C1C" w:rsidRDefault="0016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E4249A">
            <w:rPr>
              <w:sz w:val="18"/>
              <w:szCs w:val="18"/>
            </w:rPr>
            <w:fldChar w:fldCharType="separate"/>
          </w:r>
          <w:r w:rsidR="00165C1C">
            <w:rPr>
              <w:noProof/>
              <w:sz w:val="18"/>
              <w:szCs w:val="18"/>
            </w:rPr>
            <w:t>Бухгалтер (расчет с персоналом)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165C1C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165C1C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C1C" w:rsidRDefault="00165C1C">
      <w:r>
        <w:separator/>
      </w:r>
    </w:p>
  </w:footnote>
  <w:footnote w:type="continuationSeparator" w:id="0">
    <w:p w:rsidR="00165C1C" w:rsidRDefault="00165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ca237f2-8e8f-4c32-8b2b-505486c376e6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Бухгалтер (расчет с персоналом)"/>
    <w:docVar w:name="Текущее_подразделение_b9a2e605" w:val="Группа расчета с работниками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65C1C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4249A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D7B745-2547-4B23-A1AE-186DFBD1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17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Бухгалтер (расчет с персоналом)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2017-04-18T13:13:00Z</dcterms:created>
  <dcterms:modified xsi:type="dcterms:W3CDTF">2017-04-18T13:13:00Z</dcterms:modified>
</cp:coreProperties>
</file>