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25424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24" w:rsidRDefault="00C25424" w:rsidP="009E192E">
      <w:pPr>
        <w:spacing w:after="0"/>
      </w:pPr>
      <w:r>
        <w:separator/>
      </w:r>
    </w:p>
  </w:endnote>
  <w:endnote w:type="continuationSeparator" w:id="0">
    <w:p w:rsidR="00C25424" w:rsidRDefault="00C2542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25424" w:rsidRPr="00C25424">
              <w:rPr>
                <w:bCs/>
              </w:rPr>
              <w:t xml:space="preserve">Стрелка « </w:t>
            </w:r>
            <w:r w:rsidR="00C2542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542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2542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24" w:rsidRDefault="00C25424" w:rsidP="009E192E">
      <w:pPr>
        <w:spacing w:after="0"/>
      </w:pPr>
      <w:r>
        <w:separator/>
      </w:r>
    </w:p>
  </w:footnote>
  <w:footnote w:type="continuationSeparator" w:id="0">
    <w:p w:rsidR="00C25424" w:rsidRDefault="00C2542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a2f055-5854-4a9c-abe0-7a0f2d667c4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43CD7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542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646BFF-D29B-4BB7-A5E4-D7D5AB06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