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DA00D7" w:rsidRDefault="00B74026" w:rsidP="00585B66">
      <w:pPr>
        <w:pStyle w:val="a7"/>
      </w:pPr>
      <w:r w:rsidRPr="00DA00D7">
        <w:fldChar w:fldCharType="begin"/>
      </w:r>
      <w:r w:rsidR="001E017D" w:rsidRPr="00DA00D7">
        <w:instrText>DOCVARIABLE Название_bc3472a0</w:instrText>
      </w:r>
      <w:r w:rsidR="00A91C30">
        <w:fldChar w:fldCharType="separate"/>
      </w:r>
      <w:r w:rsidR="0025155E">
        <w:t>Зам ГИ, зам ГИ по кап стр-ву и ГЭ</w:t>
      </w:r>
      <w:r w:rsidRPr="00DA00D7">
        <w:fldChar w:fldCharType="end"/>
      </w:r>
    </w:p>
    <w:p w:rsidR="00027887" w:rsidRPr="00DA00D7" w:rsidRDefault="00A75609" w:rsidP="00A75609">
      <w:pPr>
        <w:pStyle w:val="affa"/>
        <w:jc w:val="center"/>
      </w:pPr>
      <w:r w:rsidRPr="00DA00D7">
        <w:t>Описание роли</w:t>
      </w:r>
    </w:p>
    <w:p w:rsidR="00585B66" w:rsidRDefault="00A75609" w:rsidP="00585B66">
      <w:pPr>
        <w:pStyle w:val="2"/>
      </w:pPr>
      <w:bookmarkStart w:id="1" w:name="В_составе_роли_есть_субъ_ae875e84"/>
      <w:bookmarkStart w:id="2" w:name="_Toc160354612"/>
      <w:r w:rsidRPr="00DA00D7">
        <w:t>Перечень субъектов роли:</w:t>
      </w:r>
    </w:p>
    <w:bookmarkStart w:id="3" w:name="Перечень_субъектов_роли_21290d87"/>
    <w:p w:rsidR="00DA00D7" w:rsidRPr="00DA00D7" w:rsidRDefault="00DA00D7" w:rsidP="00DA00D7">
      <w:pPr>
        <w:pStyle w:val="a0"/>
      </w:pPr>
      <w:r>
        <w:fldChar w:fldCharType="begin"/>
      </w:r>
      <w:r>
        <w:instrText>DOCVARIABLE Субъект_15b0d1db_1</w:instrText>
      </w:r>
      <w:r w:rsidR="00A91C30">
        <w:fldChar w:fldCharType="separate"/>
      </w:r>
      <w:r w:rsidR="0025155E">
        <w:t>Главный энергетик</w:t>
      </w:r>
      <w:r>
        <w:fldChar w:fldCharType="end"/>
      </w:r>
      <w:r>
        <w:t xml:space="preserve"> </w:t>
      </w:r>
      <w:bookmarkStart w:id="4" w:name="Секция_Подразделение_bb09cc61_1"/>
      <w:r>
        <w:t>(</w:t>
      </w:r>
      <w:r>
        <w:fldChar w:fldCharType="begin"/>
      </w:r>
      <w:r>
        <w:instrText>DOCVARIABLE Вышестоящее_подразделени_0dd7a29a_1</w:instrText>
      </w:r>
      <w:r w:rsidR="00A91C30">
        <w:fldChar w:fldCharType="separate"/>
      </w:r>
      <w:r w:rsidR="0025155E">
        <w:t>Служба главного энергетика</w:t>
      </w:r>
      <w:r>
        <w:fldChar w:fldCharType="end"/>
      </w:r>
      <w:r>
        <w:t xml:space="preserve">) </w:t>
      </w:r>
      <w:bookmarkStart w:id="5" w:name="С_Предмет_деятельности_e40985d4_1"/>
      <w:bookmarkEnd w:id="4"/>
      <w:r>
        <w:t>– в отношении предмета деятельности «</w:t>
      </w:r>
      <w:r>
        <w:fldChar w:fldCharType="begin"/>
      </w:r>
      <w:r>
        <w:instrText>DOCVARIABLE Предмет_деятельности_e40985d4_1</w:instrText>
      </w:r>
      <w:r w:rsidR="00A91C30">
        <w:fldChar w:fldCharType="separate"/>
      </w:r>
      <w:r w:rsidR="0025155E">
        <w:t>Электрическое, электронное, газовое и теплотехническое оборудование</w:t>
      </w:r>
      <w:r>
        <w:fldChar w:fldCharType="end"/>
      </w:r>
      <w:r>
        <w:t>»</w:t>
      </w:r>
      <w:bookmarkEnd w:id="5"/>
      <w:r>
        <w:t xml:space="preserve"> </w:t>
      </w:r>
      <w:bookmarkEnd w:id="3"/>
    </w:p>
    <w:bookmarkStart w:id="6" w:name="Перечень_субъектов_роли_21290d87_2"/>
    <w:p w:rsidR="00145BE4" w:rsidRDefault="0025155E">
      <w:pPr>
        <w:pStyle w:val="a0"/>
      </w:pPr>
      <w:r>
        <w:fldChar w:fldCharType="begin"/>
      </w:r>
      <w:r>
        <w:instrText>DOCVARIABLE Субъект_15b0d1db_2</w:instrText>
      </w:r>
      <w:r w:rsidR="00A91C30">
        <w:fldChar w:fldCharType="separate"/>
      </w:r>
      <w:r>
        <w:t>Зам. главного инженера</w:t>
      </w:r>
      <w:r>
        <w:fldChar w:fldCharType="end"/>
      </w:r>
      <w:r>
        <w:t xml:space="preserve"> </w:t>
      </w:r>
      <w:bookmarkStart w:id="7" w:name="Секция_Подразделение_bb09cc61_2"/>
      <w:r>
        <w:t>(</w:t>
      </w:r>
      <w:r>
        <w:fldChar w:fldCharType="begin"/>
      </w:r>
      <w:r>
        <w:instrText>DOCVARIABLE Вышестоящее_подразделени_0dd7a29a_2</w:instrText>
      </w:r>
      <w:r w:rsidR="00A91C30">
        <w:fldChar w:fldCharType="separate"/>
      </w:r>
      <w:r>
        <w:t>Техническая дирекция</w:t>
      </w:r>
      <w:r>
        <w:fldChar w:fldCharType="end"/>
      </w:r>
      <w:r>
        <w:t xml:space="preserve">) </w:t>
      </w:r>
      <w:bookmarkStart w:id="8" w:name="С_Предмет_деятельности_e40985d4_2"/>
      <w:bookmarkEnd w:id="7"/>
      <w:r>
        <w:t>– в отношении предмета деятельности «</w:t>
      </w:r>
      <w:r>
        <w:fldChar w:fldCharType="begin"/>
      </w:r>
      <w:r>
        <w:instrText>DOCVARIABLE Предмет_деятельности_e40985d4_2</w:instrText>
      </w:r>
      <w:r w:rsidR="00A91C30">
        <w:fldChar w:fldCharType="separate"/>
      </w:r>
      <w:r>
        <w:t>Электрическое, электронное, газовое и теплотехническое оборудование</w:t>
      </w:r>
      <w:r>
        <w:fldChar w:fldCharType="end"/>
      </w:r>
      <w:r>
        <w:t>»</w:t>
      </w:r>
      <w:bookmarkEnd w:id="8"/>
      <w:r>
        <w:t xml:space="preserve"> </w:t>
      </w:r>
      <w:bookmarkEnd w:id="6"/>
    </w:p>
    <w:bookmarkStart w:id="9" w:name="Перечень_субъектов_роли_21290d87_3"/>
    <w:p w:rsidR="00145BE4" w:rsidRDefault="0025155E">
      <w:pPr>
        <w:pStyle w:val="a0"/>
      </w:pPr>
      <w:r>
        <w:fldChar w:fldCharType="begin"/>
      </w:r>
      <w:r>
        <w:instrText>DOCVARIABLE Субъект_15b0d1db_3</w:instrText>
      </w:r>
      <w:r w:rsidR="00A91C30">
        <w:fldChar w:fldCharType="separate"/>
      </w:r>
      <w:r>
        <w:t>Зам. главного инженера по капитальному строительству и ремонту</w:t>
      </w:r>
      <w:r>
        <w:fldChar w:fldCharType="end"/>
      </w:r>
      <w:r>
        <w:t xml:space="preserve"> </w:t>
      </w:r>
      <w:bookmarkStart w:id="10" w:name="Секция_Подразделение_bb09cc61_3"/>
      <w:r>
        <w:t>(</w:t>
      </w:r>
      <w:r>
        <w:fldChar w:fldCharType="begin"/>
      </w:r>
      <w:r>
        <w:instrText>DOCVARIABLE Вышестоящее_подразделени_0dd7a29a_3</w:instrText>
      </w:r>
      <w:r w:rsidR="00A91C30">
        <w:fldChar w:fldCharType="separate"/>
      </w:r>
      <w:r>
        <w:t>Техническая дирекция</w:t>
      </w:r>
      <w:r>
        <w:fldChar w:fldCharType="end"/>
      </w:r>
      <w:r>
        <w:t xml:space="preserve">) </w:t>
      </w:r>
      <w:bookmarkStart w:id="11" w:name="С_Предмет_деятельности_e40985d4_3"/>
      <w:bookmarkEnd w:id="10"/>
      <w:r>
        <w:t>–</w:t>
      </w:r>
      <w:r>
        <w:t xml:space="preserve"> в отношении предмета деятельности «</w:t>
      </w:r>
      <w:r>
        <w:fldChar w:fldCharType="begin"/>
      </w:r>
      <w:r>
        <w:instrText>DOCVARIABLE Предмет_деятельности_e40985d4_3</w:instrText>
      </w:r>
      <w:r w:rsidR="00A91C30">
        <w:fldChar w:fldCharType="separate"/>
      </w:r>
      <w:r>
        <w:t>Здания и сооружения</w:t>
      </w:r>
      <w:r>
        <w:fldChar w:fldCharType="end"/>
      </w:r>
      <w:r>
        <w:t>»</w:t>
      </w:r>
      <w:bookmarkEnd w:id="11"/>
      <w:r>
        <w:t xml:space="preserve"> </w:t>
      </w:r>
      <w:bookmarkEnd w:id="9"/>
    </w:p>
    <w:p w:rsidR="00B25A3A" w:rsidRPr="00DA00D7" w:rsidRDefault="00B25A3A" w:rsidP="00B25A3A">
      <w:pPr>
        <w:pStyle w:val="2"/>
      </w:pPr>
      <w:bookmarkStart w:id="12" w:name="С_Недекомпозированные_проц_502e71d8"/>
      <w:bookmarkEnd w:id="1"/>
      <w:r w:rsidRPr="00DA00D7">
        <w:t xml:space="preserve">Функции </w:t>
      </w:r>
      <w:r w:rsidR="000A32A9" w:rsidRPr="00DA00D7">
        <w:t>роли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DA00D7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Функция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bookmarkStart w:id="13" w:name="Недекомпозированные_проц_502e71d8"/>
            <w:bookmarkEnd w:id="13"/>
            <w:r>
              <w:t>1.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A5.1 Определение конфигурации ОИТИ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A5.1.4 Планирование потребностей в новых ОИТИ</w:t>
            </w:r>
          </w:p>
        </w:tc>
      </w:tr>
      <w:bookmarkEnd w:id="2"/>
      <w:bookmarkEnd w:id="12"/>
    </w:tbl>
    <w:p w:rsidR="00E556FC" w:rsidRPr="00DA00D7" w:rsidRDefault="00E556FC" w:rsidP="00E556FC"/>
    <w:sectPr w:rsidR="00E556FC" w:rsidRPr="00DA00D7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55E" w:rsidRDefault="0025155E">
      <w:r>
        <w:separator/>
      </w:r>
    </w:p>
  </w:endnote>
  <w:endnote w:type="continuationSeparator" w:id="0">
    <w:p w:rsidR="0025155E" w:rsidRDefault="0025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A91C30">
            <w:rPr>
              <w:sz w:val="18"/>
              <w:szCs w:val="18"/>
            </w:rPr>
            <w:fldChar w:fldCharType="separate"/>
          </w:r>
          <w:r w:rsidR="0025155E">
            <w:rPr>
              <w:noProof/>
              <w:sz w:val="18"/>
              <w:szCs w:val="18"/>
            </w:rPr>
            <w:t>Зам ГИ, зам ГИ по кап стр-ву и ГЭ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25155E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25155E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55E" w:rsidRDefault="0025155E">
      <w:r>
        <w:separator/>
      </w:r>
    </w:p>
  </w:footnote>
  <w:footnote w:type="continuationSeparator" w:id="0">
    <w:p w:rsidR="0025155E" w:rsidRDefault="00251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32a0646-6690-433e-b2ec-e65c91c3faf6"/>
    <w:docVar w:name="BSPortal" w:val="False"/>
    <w:docVar w:name="BSTemplateGUID" w:val="7fe338c3-2e95-4e28-8046-e0ec5cff0693"/>
    <w:docVar w:name="BSUserType" w:val="NFR"/>
    <w:docVar w:name="BSVersion" w:val="4.2.6305.17388"/>
    <w:docVar w:name="Вышестоящее_подразделени_0dd7a29a_1" w:val="Служба главного энергетика"/>
    <w:docVar w:name="Вышестоящее_подразделени_0dd7a29a_2" w:val="Техническая дирекция"/>
    <w:docVar w:name="Вышестоящее_подразделени_0dd7a29a_3" w:val="Техническая дирекция"/>
    <w:docVar w:name="Название_bc3472a0" w:val="Зам ГИ, зам ГИ по кап стр-ву и ГЭ"/>
    <w:docVar w:name="Предмет_деятельности_e40985d4_1" w:val="Электрическое, электронное, газовое и теплотехническое оборудование"/>
    <w:docVar w:name="Предмет_деятельности_e40985d4_2" w:val="Электрическое, электронное, газовое и теплотехническое оборудование"/>
    <w:docVar w:name="Предмет_деятельности_e40985d4_3" w:val="Здания и сооружения"/>
    <w:docVar w:name="Субъект_15b0d1db_1" w:val="Главный энергетик"/>
    <w:docVar w:name="Субъект_15b0d1db_2" w:val="Зам. главного инженера"/>
    <w:docVar w:name="Субъект_15b0d1db_3" w:val="Зам. главного инженера по капитальному строительству и ремонту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32A9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5BE4"/>
    <w:rsid w:val="0014742E"/>
    <w:rsid w:val="001509DD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3181F"/>
    <w:rsid w:val="00243D15"/>
    <w:rsid w:val="0025155E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236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B7A6F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052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311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A6572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27421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141D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4B26"/>
    <w:rsid w:val="00A42AA5"/>
    <w:rsid w:val="00A4330C"/>
    <w:rsid w:val="00A47E67"/>
    <w:rsid w:val="00A55B2F"/>
    <w:rsid w:val="00A630FE"/>
    <w:rsid w:val="00A75609"/>
    <w:rsid w:val="00A75DE0"/>
    <w:rsid w:val="00A77B1A"/>
    <w:rsid w:val="00A80CD6"/>
    <w:rsid w:val="00A822E7"/>
    <w:rsid w:val="00A84DCF"/>
    <w:rsid w:val="00A851B5"/>
    <w:rsid w:val="00A8656F"/>
    <w:rsid w:val="00A91C30"/>
    <w:rsid w:val="00A92A14"/>
    <w:rsid w:val="00A92C77"/>
    <w:rsid w:val="00A93F15"/>
    <w:rsid w:val="00A977E5"/>
    <w:rsid w:val="00AA1529"/>
    <w:rsid w:val="00AB6AB4"/>
    <w:rsid w:val="00AB7463"/>
    <w:rsid w:val="00AE42EB"/>
    <w:rsid w:val="00AE5CB9"/>
    <w:rsid w:val="00AF5F44"/>
    <w:rsid w:val="00AF6966"/>
    <w:rsid w:val="00B00899"/>
    <w:rsid w:val="00B02523"/>
    <w:rsid w:val="00B0403B"/>
    <w:rsid w:val="00B10980"/>
    <w:rsid w:val="00B156B6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A78F5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24BC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00D7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3C31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3D6C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30AD9C-04E7-4A40-8B96-69324E92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560</Characters>
  <Application>Microsoft Office Word</Application>
  <DocSecurity>0</DocSecurity>
  <Lines>16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Зам ГИ, зам ГИ по кап стр-ву и ГЭ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2017-04-18T13:27:00Z</dcterms:created>
  <dcterms:modified xsi:type="dcterms:W3CDTF">2017-04-18T13:27:00Z</dcterms:modified>
</cp:coreProperties>
</file>