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074B4">
        <w:fldChar w:fldCharType="separate"/>
      </w:r>
      <w:r w:rsidR="0015408D">
        <w:t>A7.4.3 Разборка оборудования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074B4">
        <w:fldChar w:fldCharType="separate"/>
      </w:r>
      <w:r w:rsidR="0015408D">
        <w:t>Главный механик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074B4">
        <w:fldChar w:fldCharType="separate"/>
      </w:r>
      <w:r w:rsidR="0015408D">
        <w:t>Служба главного механика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1074B4">
        <w:fldChar w:fldCharType="separate"/>
      </w:r>
      <w:r w:rsidR="0015408D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DB7EB5" w:rsidRDefault="0015408D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1074B4">
        <w:fldChar w:fldCharType="separate"/>
      </w:r>
      <w:r>
        <w:t>Главный энергетик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1074B4">
        <w:fldChar w:fldCharType="separate"/>
      </w:r>
      <w:r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1074B4">
        <w:fldChar w:fldCharType="separate"/>
      </w:r>
      <w:r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074B4">
        <w:fldChar w:fldCharType="separate"/>
      </w:r>
      <w:r w:rsidR="0015408D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074B4">
        <w:fldChar w:fldCharType="separate"/>
      </w:r>
      <w:r w:rsidR="0015408D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1074B4">
        <w:fldChar w:fldCharType="separate"/>
      </w:r>
      <w:r w:rsidR="0015408D">
        <w:t>Оборудование - механическая часть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1074B4">
        <w:fldChar w:fldCharType="separate"/>
      </w:r>
      <w:r w:rsidR="0015408D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1074B4">
        <w:fldChar w:fldCharType="separate"/>
      </w:r>
      <w:r w:rsidR="0015408D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1074B4">
        <w:fldChar w:fldCharType="separate"/>
      </w:r>
      <w:r w:rsidR="0015408D">
        <w:t>Оборудование - электрическая, электронная, газовая, теплотехническая часть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15408D">
          <w:t>разобранное оборудование</w:t>
        </w:r>
      </w:fldSimple>
    </w:p>
    <w:p w:rsidR="004C6084" w:rsidRPr="00783C29" w:rsidRDefault="00E84781" w:rsidP="0063759C">
      <w:pPr>
        <w:pStyle w:val="4"/>
      </w:pPr>
      <w:bookmarkStart w:id="18" w:name="С_Документация_процесса_4d48d20e"/>
      <w:bookmarkEnd w:id="1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Дефектная ведомость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План-отчет по ремонту (АП СГМ)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9" w:name="Документация_процесса_4d48d20e"/>
            <w:bookmarkEnd w:id="19"/>
            <w:r>
              <w:t>Содержание работ при ремонте по графику ППР</w:t>
            </w:r>
          </w:p>
        </w:tc>
      </w:tr>
    </w:tbl>
    <w:p w:rsidR="004C6084" w:rsidRPr="00783C29" w:rsidRDefault="00BD4D52" w:rsidP="00013E9F">
      <w:pPr>
        <w:pStyle w:val="4"/>
      </w:pPr>
      <w:bookmarkStart w:id="20" w:name="С_Входы_8a68201f"/>
      <w:bookmarkEnd w:id="1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Выведенное ПТО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Акт передачи оборудования в ремонт</w:t>
            </w:r>
          </w:p>
          <w:p w:rsidR="00DB7EB5" w:rsidRDefault="0015408D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Вывод ПТО из эксплуатации - исп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EB5" w:rsidRDefault="0015408D">
            <w:pPr>
              <w:pStyle w:val="af7"/>
            </w:pPr>
            <w:r>
              <w:t>A7.4.1 Вывод ПТО из эксплуатации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1" w:name="Входы_8a68201f"/>
            <w:bookmarkEnd w:id="2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 xml:space="preserve">Объяснительная записка производственного </w:t>
            </w:r>
            <w:r>
              <w:t>персонала</w:t>
            </w:r>
          </w:p>
          <w:p w:rsidR="00DB7EB5" w:rsidRDefault="0015408D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EB5" w:rsidRDefault="0015408D">
            <w:pPr>
              <w:pStyle w:val="af7"/>
            </w:pPr>
            <w:r>
              <w:t>A7.3.1 Осмотр оборудования</w:t>
            </w:r>
          </w:p>
        </w:tc>
      </w:tr>
    </w:tbl>
    <w:p w:rsidR="00191BB2" w:rsidRPr="00783C29" w:rsidRDefault="00013E9F" w:rsidP="00013E9F">
      <w:pPr>
        <w:pStyle w:val="4"/>
      </w:pPr>
      <w:bookmarkStart w:id="22" w:name="С_Выходы_77e99dfd"/>
      <w:bookmarkEnd w:id="2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Выходы_77e99dfd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Разобранное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 xml:space="preserve">Лица, </w:t>
            </w:r>
            <w:r>
              <w:t>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EB5" w:rsidRDefault="0015408D">
            <w:pPr>
              <w:pStyle w:val="af7"/>
            </w:pPr>
            <w:r>
              <w:t xml:space="preserve">A7.4.4 Входной контроль </w:t>
            </w:r>
            <w:r>
              <w:lastRenderedPageBreak/>
              <w:t>состояния</w:t>
            </w:r>
          </w:p>
        </w:tc>
      </w:tr>
    </w:tbl>
    <w:p w:rsidR="00013E9F" w:rsidRPr="00783C29" w:rsidRDefault="00013E9F" w:rsidP="00013E9F">
      <w:pPr>
        <w:pStyle w:val="4"/>
      </w:pPr>
      <w:bookmarkStart w:id="24" w:name="С_Управление_bc1cb412"/>
      <w:bookmarkEnd w:id="22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Управление_bc1cb412"/>
            <w:bookmarkEnd w:id="2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План работ по ремонту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Дефектная ведомость</w:t>
            </w:r>
          </w:p>
          <w:p w:rsidR="00DB7EB5" w:rsidRDefault="0015408D">
            <w:pPr>
              <w:pStyle w:val="af7"/>
            </w:pPr>
            <w:r>
              <w:t>План-отчет по ремонту (АП СГМ)</w:t>
            </w:r>
          </w:p>
          <w:p w:rsidR="00DB7EB5" w:rsidRDefault="0015408D">
            <w:pPr>
              <w:pStyle w:val="af7"/>
            </w:pPr>
            <w:r>
              <w:t>Содержание работ при ремонте</w:t>
            </w:r>
            <w:r>
              <w:t xml:space="preserve"> по графику ППР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EB5" w:rsidRDefault="0015408D">
            <w:pPr>
              <w:pStyle w:val="af7"/>
            </w:pPr>
            <w:r>
              <w:t>Служба главного механика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7EB5" w:rsidRDefault="0015408D">
            <w:pPr>
              <w:pStyle w:val="af7"/>
            </w:pPr>
            <w:r>
              <w:t>A7.2.2 Определение состава работ предстоящего ремонта</w:t>
            </w:r>
          </w:p>
        </w:tc>
      </w:tr>
    </w:tbl>
    <w:bookmarkEnd w:id="2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8D" w:rsidRDefault="0015408D" w:rsidP="00C46DB9">
      <w:pPr>
        <w:spacing w:after="0"/>
      </w:pPr>
      <w:r>
        <w:separator/>
      </w:r>
    </w:p>
  </w:endnote>
  <w:endnote w:type="continuationSeparator" w:id="0">
    <w:p w:rsidR="0015408D" w:rsidRDefault="0015408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074B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5408D">
            <w:rPr>
              <w:rFonts w:cs="Arial"/>
              <w:noProof/>
              <w:sz w:val="18"/>
              <w:szCs w:val="16"/>
              <w:lang w:eastAsia="en-US"/>
            </w:rPr>
            <w:t>A7.4.3 Разборка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5408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5408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8D" w:rsidRDefault="0015408D" w:rsidP="00C46DB9">
      <w:pPr>
        <w:spacing w:after="0"/>
      </w:pPr>
      <w:r>
        <w:separator/>
      </w:r>
    </w:p>
  </w:footnote>
  <w:footnote w:type="continuationSeparator" w:id="0">
    <w:p w:rsidR="0015408D" w:rsidRDefault="0015408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1afac7c-b336-4d30-b0dc-d4bb51d39b35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механика"/>
    <w:docVar w:name="Вышестоящее_подразделени_cad89570_2" w:val="Служба главного энергетика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7.4.3 Разборка оборудования"/>
    <w:docVar w:name="Начало_30e4ab32" w:val=" "/>
    <w:docVar w:name="Предмет_деятельности_5b4d4e4d_1" w:val="Механические компоненты оборудования"/>
    <w:docVar w:name="Предмет_деятельности_5b4d4e4d_2" w:val="Электрические, электронные, газовые и теплотехнические компоненты оборудования"/>
    <w:docVar w:name="Предмет_деятельности_5e7ccdc6_1" w:val="Оборудование - механическая часть"/>
    <w:docVar w:name="Предмет_деятельности_5e7ccdc6_2" w:val="Оборудование - электрическая, электронная, газовая, теплотехническая часть"/>
    <w:docVar w:name="Результат_90b6d72d" w:val="разобранное оборудование"/>
    <w:docVar w:name="Содержание_деятельности_d085921d" w:val=" "/>
    <w:docVar w:name="Субъект_a5043fac_1" w:val="Главный механик"/>
    <w:docVar w:name="Субъект_a5043fac_2" w:val="Главный энергетик"/>
    <w:docVar w:name="Субъект_cf6543fa_1" w:val="Служба главного механик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074B4"/>
    <w:rsid w:val="001132BE"/>
    <w:rsid w:val="00124367"/>
    <w:rsid w:val="001243BB"/>
    <w:rsid w:val="00143E74"/>
    <w:rsid w:val="00151887"/>
    <w:rsid w:val="0015408D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B7EB5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0C0BB-9CAC-4A33-9B62-A18A4D2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125E-43C5-4C56-94D4-1493BF0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1500</Characters>
  <Application>Microsoft Office Word</Application>
  <DocSecurity>0</DocSecurity>
  <Lines>76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A7.4.3 Разборка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2017-04-18T09:58:00Z</dcterms:created>
  <dcterms:modified xsi:type="dcterms:W3CDTF">2017-04-18T09:58:00Z</dcterms:modified>
</cp:coreProperties>
</file>