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692720">
        <w:fldChar w:fldCharType="separate"/>
      </w:r>
      <w:r w:rsidR="00F92FDE">
        <w:t>Перечень требований к персоналу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692720">
              <w:fldChar w:fldCharType="separate"/>
            </w:r>
            <w:r w:rsidR="00F92FDE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692720">
              <w:fldChar w:fldCharType="separate"/>
            </w:r>
            <w:r w:rsidR="00F92FDE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EE26CA" w:rsidRDefault="00F92FDE">
            <w:pPr>
              <w:pStyle w:val="ae"/>
            </w:pPr>
            <w:r>
              <w:t>A3.1.2 Анализ требований к персоналу</w:t>
            </w:r>
          </w:p>
        </w:tc>
        <w:tc>
          <w:tcPr>
            <w:tcW w:w="876" w:type="pct"/>
          </w:tcPr>
          <w:p w:rsidR="00EE26CA" w:rsidRDefault="00F92FDE">
            <w:pPr>
              <w:pStyle w:val="ae"/>
            </w:pPr>
            <w:r>
              <w:t>Должностные лица, определяющие требования к персоналу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Требования к персоналу</w:t>
            </w:r>
          </w:p>
        </w:tc>
        <w:tc>
          <w:tcPr>
            <w:tcW w:w="0" w:type="auto"/>
          </w:tcPr>
          <w:p w:rsidR="00EE26CA" w:rsidRDefault="00F92FDE">
            <w:pPr>
              <w:pStyle w:val="ae"/>
            </w:pPr>
            <w:r>
              <w:t>A3.1.3 Расчет потребности в трудовых ресурсах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EE26CA" w:rsidRDefault="00F92FDE">
            <w:pPr>
              <w:pStyle w:val="ae"/>
            </w:pPr>
            <w:r>
              <w:t>A3.1.3 Расчет потребности в трудовых ресурсах</w:t>
            </w:r>
          </w:p>
        </w:tc>
        <w:tc>
          <w:tcPr>
            <w:tcW w:w="876" w:type="pct"/>
          </w:tcPr>
          <w:p w:rsidR="00EE26CA" w:rsidRDefault="00F92FDE">
            <w:pPr>
              <w:pStyle w:val="ae"/>
            </w:pPr>
            <w:r>
              <w:t>Отдел труда и заработной платы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Требования к персоналу</w:t>
            </w:r>
          </w:p>
        </w:tc>
        <w:tc>
          <w:tcPr>
            <w:tcW w:w="0" w:type="auto"/>
          </w:tcPr>
          <w:p w:rsidR="00EE26CA" w:rsidRDefault="00F92FDE">
            <w:pPr>
              <w:pStyle w:val="ae"/>
            </w:pPr>
            <w:r>
              <w:t>A3.1.2 Анализ требований к персоналу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DE" w:rsidRDefault="00F92FDE" w:rsidP="006A6B29">
      <w:pPr>
        <w:spacing w:after="0"/>
      </w:pPr>
      <w:r>
        <w:separator/>
      </w:r>
    </w:p>
  </w:endnote>
  <w:endnote w:type="continuationSeparator" w:id="0">
    <w:p w:rsidR="00F92FDE" w:rsidRDefault="00F92FDE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692720">
            <w:rPr>
              <w:rFonts w:cs="Arial"/>
              <w:sz w:val="18"/>
              <w:szCs w:val="18"/>
            </w:rPr>
            <w:fldChar w:fldCharType="separate"/>
          </w:r>
          <w:r w:rsidR="00F92FDE">
            <w:rPr>
              <w:rFonts w:cs="Arial"/>
              <w:noProof/>
              <w:sz w:val="18"/>
              <w:szCs w:val="18"/>
            </w:rPr>
            <w:t>Перечень требований к персоналу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F92FDE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F92FDE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F92FDE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DE" w:rsidRDefault="00F92FDE" w:rsidP="006A6B29">
      <w:pPr>
        <w:spacing w:after="0"/>
      </w:pPr>
      <w:r>
        <w:separator/>
      </w:r>
    </w:p>
  </w:footnote>
  <w:footnote w:type="continuationSeparator" w:id="0">
    <w:p w:rsidR="00F92FDE" w:rsidRDefault="00F92FDE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59bd5b6-81f7-4782-bb78-351a44ac53e6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Перечень требований к персоналу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92720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EE26CA"/>
    <w:rsid w:val="00F32FF5"/>
    <w:rsid w:val="00F47D7C"/>
    <w:rsid w:val="00F64575"/>
    <w:rsid w:val="00F92FDE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C3787B-30E0-48FC-B1C8-A7103BA3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497</Characters>
  <Application>Microsoft Office Word</Application>
  <DocSecurity>0</DocSecurity>
  <Lines>43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Перечень требований к персоналу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2017-04-18T13:38:00Z</dcterms:created>
  <dcterms:modified xsi:type="dcterms:W3CDTF">2017-04-18T13:38:00Z</dcterms:modified>
</cp:coreProperties>
</file>