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EF48EC">
          <w:t>Предварительная себестоимость изготовления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Калькуляция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Калькуляция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A2.2.2 Оценка технической возможности изготовления продукции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A2.5 Прием и открытие заказов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EC" w:rsidRDefault="00EF48EC" w:rsidP="009E192E">
      <w:pPr>
        <w:spacing w:after="0"/>
      </w:pPr>
      <w:r>
        <w:separator/>
      </w:r>
    </w:p>
  </w:endnote>
  <w:endnote w:type="continuationSeparator" w:id="0">
    <w:p w:rsidR="00EF48EC" w:rsidRDefault="00EF48E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EF48EC" w:rsidRPr="00EF48EC">
              <w:rPr>
                <w:bCs/>
              </w:rPr>
              <w:t>Стрелка «Предварительная</w:t>
            </w:r>
            <w:r w:rsidR="00EF48EC">
              <w:t xml:space="preserve"> себестоимость изготовления»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F48E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F48E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EC" w:rsidRDefault="00EF48EC" w:rsidP="009E192E">
      <w:pPr>
        <w:spacing w:after="0"/>
      </w:pPr>
      <w:r>
        <w:separator/>
      </w:r>
    </w:p>
  </w:footnote>
  <w:footnote w:type="continuationSeparator" w:id="0">
    <w:p w:rsidR="00EF48EC" w:rsidRDefault="00EF48E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4b7e647-b69a-49cf-b29c-1e3ebfc291fe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редварительная себестоимость изготовлен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2B81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EF48EC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E23149-0193-45CF-91E7-0F9825F8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240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2017-04-18T13:49:00Z</dcterms:created>
  <dcterms:modified xsi:type="dcterms:W3CDTF">2017-04-18T13:49:00Z</dcterms:modified>
</cp:coreProperties>
</file>