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E14C8D">
        <w:fldChar w:fldCharType="separate"/>
      </w:r>
      <w:r w:rsidR="005C5C9F">
        <w:t>Группа хим. анализа стали и сплавов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E14C8D">
        <w:fldChar w:fldCharType="separate"/>
      </w:r>
      <w:r w:rsidR="005C5C9F">
        <w:t>Лаборатория контроля производства ЛКП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5C5C9F">
          <w:t>1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5C5C9F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9F" w:rsidRDefault="005C5C9F">
      <w:r>
        <w:separator/>
      </w:r>
    </w:p>
  </w:endnote>
  <w:endnote w:type="continuationSeparator" w:id="0">
    <w:p w:rsidR="005C5C9F" w:rsidRDefault="005C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5C5C9F">
              <w:t>Группа хим. анализа стали и сплавов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5C5C9F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5C5C9F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9F" w:rsidRDefault="005C5C9F">
      <w:r>
        <w:separator/>
      </w:r>
    </w:p>
  </w:footnote>
  <w:footnote w:type="continuationSeparator" w:id="0">
    <w:p w:rsidR="005C5C9F" w:rsidRDefault="005C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532762-5319-418d-93b0-d18969d2f132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"/>
    <w:docVar w:name="Вышестоящее_подразделени_5d28ffcd" w:val="Лаборатория контроля производства ЛКП"/>
    <w:docVar w:name="Название_4af118a4" w:val="Группа хим. анализа стали и сплавов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C5C9F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4C8D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2DFE1-713D-48DC-9250-8461DC0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130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хим. анализа стали и сплавов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2017-04-18T11:09:00Z</dcterms:created>
  <dcterms:modified xsi:type="dcterms:W3CDTF">2017-04-18T11:09:00Z</dcterms:modified>
</cp:coreProperties>
</file>