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1B7EAC">
        <w:fldChar w:fldCharType="separate"/>
      </w:r>
      <w:r w:rsidR="0071341B">
        <w:t>A9.4.3.3 Перемещение отходов на утилизацию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1B7EAC">
        <w:fldChar w:fldCharType="separate"/>
      </w:r>
      <w:r w:rsidR="0071341B">
        <w:t>Мастер производственного участка</w:t>
      </w:r>
      <w:r w:rsidRPr="007857A6">
        <w:fldChar w:fldCharType="end"/>
      </w:r>
      <w:r w:rsidRPr="007857A6">
        <w:t xml:space="preserve"> </w:t>
      </w:r>
    </w:p>
    <w:p w:rsidR="00E6397F" w:rsidRPr="007857A6" w:rsidRDefault="00E6397F" w:rsidP="00E6397F">
      <w:pPr>
        <w:pStyle w:val="affc"/>
        <w:rPr>
          <w:b/>
        </w:rPr>
      </w:pPr>
      <w:bookmarkStart w:id="5" w:name="Секция_Подразделение_2ebb4da4"/>
      <w:bookmarkStart w:id="6" w:name="С_Предмет_деятельности_9af359fa"/>
      <w:bookmarkStart w:id="7" w:name="Полный_список_субъектов__60b748f4"/>
      <w:bookmarkStart w:id="8" w:name="С_Требования_к_срокам_04840304"/>
      <w:bookmarkEnd w:id="4"/>
      <w:bookmarkEnd w:id="5"/>
      <w:bookmarkEnd w:id="6"/>
      <w:bookmarkEnd w:id="7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71341B">
          <w:t>Не регламентируются</w:t>
        </w:r>
      </w:fldSimple>
    </w:p>
    <w:p w:rsidR="00E6397F" w:rsidRPr="007857A6" w:rsidRDefault="007B5F11" w:rsidP="007B5F11">
      <w:pPr>
        <w:pStyle w:val="4"/>
      </w:pPr>
      <w:bookmarkStart w:id="9" w:name="Секция_Комментарий_10bf0ad1"/>
      <w:bookmarkStart w:id="10" w:name="С_Входы_55d3845c"/>
      <w:bookmarkEnd w:id="8"/>
      <w:bookmarkEnd w:id="9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1" w:name="Входы_55d3845c"/>
            <w:bookmarkEnd w:id="11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37AA" w:rsidRDefault="0071341B">
            <w:pPr>
              <w:pStyle w:val="af4"/>
            </w:pPr>
            <w:r>
              <w:t>Отходы производства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37AA" w:rsidRDefault="0071341B">
            <w:pPr>
              <w:pStyle w:val="af4"/>
            </w:pPr>
            <w:r>
              <w:t>Отходы</w:t>
            </w:r>
          </w:p>
          <w:p w:rsidR="00C137AA" w:rsidRDefault="0071341B">
            <w:pPr>
              <w:pStyle w:val="af4"/>
            </w:pPr>
            <w:r>
              <w:t>Отчет о сдаче отходов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37AA" w:rsidRDefault="0071341B">
            <w:pPr>
              <w:pStyle w:val="af4"/>
            </w:pPr>
            <w:r>
              <w:t>Мастер производственного участка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7AA" w:rsidRDefault="0071341B">
            <w:pPr>
              <w:pStyle w:val="af4"/>
            </w:pPr>
            <w:r>
              <w:t>A9.4.3 Промежуточное складирование и учет изделий в производстве</w:t>
            </w:r>
          </w:p>
        </w:tc>
      </w:tr>
    </w:tbl>
    <w:p w:rsidR="007B5F11" w:rsidRPr="007857A6" w:rsidRDefault="007B5F11" w:rsidP="007B5F11">
      <w:pPr>
        <w:pStyle w:val="4"/>
      </w:pPr>
      <w:bookmarkStart w:id="12" w:name="С_Выходы_028a6296"/>
      <w:bookmarkEnd w:id="10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3" w:name="Выходы_028a6296"/>
            <w:bookmarkEnd w:id="13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37AA" w:rsidRDefault="0071341B">
            <w:pPr>
              <w:pStyle w:val="af4"/>
            </w:pPr>
            <w:r>
              <w:t xml:space="preserve">Невозвратные отходы </w:t>
            </w:r>
            <w:r>
              <w:t>производства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37AA" w:rsidRDefault="0071341B">
            <w:pPr>
              <w:pStyle w:val="af4"/>
            </w:pPr>
            <w:r>
              <w:t>Отходы</w:t>
            </w:r>
          </w:p>
          <w:p w:rsidR="00C137AA" w:rsidRDefault="0071341B">
            <w:pPr>
              <w:pStyle w:val="af4"/>
            </w:pPr>
            <w:r>
              <w:t>Отчет о сдаче отходов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37AA" w:rsidRDefault="0071341B">
            <w:pPr>
              <w:pStyle w:val="af4"/>
            </w:pPr>
            <w:r>
              <w:t>Основные производственные цеха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7AA" w:rsidRDefault="0071341B">
            <w:pPr>
              <w:pStyle w:val="af4"/>
            </w:pPr>
            <w:r>
              <w:t>A9.5 Утилизация и переработка отходов производства</w:t>
            </w:r>
          </w:p>
        </w:tc>
      </w:tr>
    </w:tbl>
    <w:bookmarkEnd w:id="12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41B" w:rsidRDefault="0071341B" w:rsidP="00C46DB9">
      <w:pPr>
        <w:spacing w:after="0"/>
      </w:pPr>
      <w:r>
        <w:separator/>
      </w:r>
    </w:p>
  </w:endnote>
  <w:endnote w:type="continuationSeparator" w:id="0">
    <w:p w:rsidR="0071341B" w:rsidRDefault="0071341B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1B7EAC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71341B">
            <w:rPr>
              <w:rFonts w:cs="Arial"/>
              <w:noProof/>
              <w:sz w:val="18"/>
              <w:szCs w:val="16"/>
              <w:lang w:eastAsia="en-US"/>
            </w:rPr>
            <w:t>A9.4.3.3 Перемещение отходов на утилизацию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71341B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71341B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41B" w:rsidRDefault="0071341B" w:rsidP="00C46DB9">
      <w:pPr>
        <w:spacing w:after="0"/>
      </w:pPr>
      <w:r>
        <w:separator/>
      </w:r>
    </w:p>
  </w:footnote>
  <w:footnote w:type="continuationSeparator" w:id="0">
    <w:p w:rsidR="0071341B" w:rsidRDefault="0071341B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30646bb-14a1-46f9-9cc7-1963010f5538"/>
    <w:docVar w:name="BSPortal" w:val="False"/>
    <w:docVar w:name="BSTemplateGUID" w:val="7604e10f-2a27-4117-a8db-30878cd14947"/>
    <w:docVar w:name="BSUserType" w:val="NFR"/>
    <w:docVar w:name="BSVersion" w:val="4.2.6305.17388"/>
    <w:docVar w:name="Комментарий_bd21997d" w:val=" "/>
    <w:docVar w:name="Название_процесса_4885516f" w:val="A9.4.3.3 Перемещение отходов на утилизацию"/>
    <w:docVar w:name="Начало_7667edd3" w:val=" "/>
    <w:docVar w:name="Субъект_afe97db9_1" w:val="Мастер производственного участка"/>
    <w:docVar w:name="Требования_к_срокам_04840304" w:val="Не регламентируются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B7EAC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1341B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137AA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FACDC1-F058-41A0-B7EC-5635B413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DD677-3CEC-45AA-A219-A511469E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525</Characters>
  <Application>Microsoft Office Word</Application>
  <DocSecurity>0</DocSecurity>
  <Lines>40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A9.4.3.3 Перемещение отходов на утилизацию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2017-04-18T10:52:00Z</dcterms:created>
  <dcterms:modified xsi:type="dcterms:W3CDTF">2017-04-18T10:52:00Z</dcterms:modified>
</cp:coreProperties>
</file>