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93C7D">
        <w:fldChar w:fldCharType="separate"/>
      </w:r>
      <w:r w:rsidR="00300964">
        <w:t>Рабочий (сдельно)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93C7D">
        <w:fldChar w:fldCharType="separate"/>
      </w:r>
      <w:r w:rsidR="00300964">
        <w:t>Участок вертикальной линии покраски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64" w:rsidRDefault="00300964">
      <w:r>
        <w:separator/>
      </w:r>
    </w:p>
  </w:endnote>
  <w:endnote w:type="continuationSeparator" w:id="0">
    <w:p w:rsidR="00300964" w:rsidRDefault="0030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93C7D">
            <w:rPr>
              <w:sz w:val="18"/>
              <w:szCs w:val="18"/>
            </w:rPr>
            <w:fldChar w:fldCharType="separate"/>
          </w:r>
          <w:r w:rsidR="00300964">
            <w:rPr>
              <w:noProof/>
              <w:sz w:val="18"/>
              <w:szCs w:val="18"/>
            </w:rPr>
            <w:t>Рабочий (сдельно)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0096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0096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64" w:rsidRDefault="00300964">
      <w:r>
        <w:separator/>
      </w:r>
    </w:p>
  </w:footnote>
  <w:footnote w:type="continuationSeparator" w:id="0">
    <w:p w:rsidR="00300964" w:rsidRDefault="0030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c0bfdc4-68d9-4eb5-8d5b-4e55a24b3761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Рабочий (сдельно)"/>
    <w:docVar w:name="Текущее_подразделение_b9a2e605" w:val="Участок вертикальной линии покрас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0964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3C7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0CF971-FB6A-43BB-B4FB-79119E7E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48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Рабочий (сдельно)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2017-04-18T11:30:00Z</dcterms:created>
  <dcterms:modified xsi:type="dcterms:W3CDTF">2017-04-18T11:30:00Z</dcterms:modified>
</cp:coreProperties>
</file>