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242AC">
          <w:t>Персонал требуемой квалификации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A3.5 Обеспечение работоспособности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A3.5.3 Периодическая аттестация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A3.5.4 Мотивирование персонала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AC" w:rsidRDefault="00E242AC" w:rsidP="009E192E">
      <w:pPr>
        <w:spacing w:after="0"/>
      </w:pPr>
      <w:r>
        <w:separator/>
      </w:r>
    </w:p>
  </w:endnote>
  <w:endnote w:type="continuationSeparator" w:id="0">
    <w:p w:rsidR="00E242AC" w:rsidRDefault="00E242A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242AC" w:rsidRPr="00E242AC">
              <w:rPr>
                <w:bCs/>
              </w:rPr>
              <w:t>Стрелка «Персонал</w:t>
            </w:r>
            <w:r w:rsidR="00E242AC">
              <w:t xml:space="preserve"> требуемой квалификации»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42A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242A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AC" w:rsidRDefault="00E242AC" w:rsidP="009E192E">
      <w:pPr>
        <w:spacing w:after="0"/>
      </w:pPr>
      <w:r>
        <w:separator/>
      </w:r>
    </w:p>
  </w:footnote>
  <w:footnote w:type="continuationSeparator" w:id="0">
    <w:p w:rsidR="00E242AC" w:rsidRDefault="00E242A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31251c-d4d7-417d-a4f4-ca01c5f4a1a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сонал требуемой квалифик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205BE"/>
    <w:rsid w:val="00E242AC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08B6F9-88A8-4384-951D-0B11DE4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214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требуемой квалификации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