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F1FE6">
          <w:t>Распоряжение на осуществление платежей по КЗ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Бухгалтерское распоряжение на оплату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 Расчет сумм платежей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A8.3.1 Расчет расходов по кредиторской задолженности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E6" w:rsidRDefault="00CF1FE6" w:rsidP="009E192E">
      <w:pPr>
        <w:spacing w:after="0"/>
      </w:pPr>
      <w:r>
        <w:separator/>
      </w:r>
    </w:p>
  </w:endnote>
  <w:endnote w:type="continuationSeparator" w:id="0">
    <w:p w:rsidR="00CF1FE6" w:rsidRDefault="00CF1FE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F1FE6" w:rsidRPr="00CF1FE6">
              <w:rPr>
                <w:bCs/>
              </w:rPr>
              <w:t>Стрелка «Распоряжение</w:t>
            </w:r>
            <w:r w:rsidR="00CF1FE6">
              <w:t xml:space="preserve"> на осуществление платежей по КЗ»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1FE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F1FE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E6" w:rsidRDefault="00CF1FE6" w:rsidP="009E192E">
      <w:pPr>
        <w:spacing w:after="0"/>
      </w:pPr>
      <w:r>
        <w:separator/>
      </w:r>
    </w:p>
  </w:footnote>
  <w:footnote w:type="continuationSeparator" w:id="0">
    <w:p w:rsidR="00CF1FE6" w:rsidRDefault="00CF1FE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e807c23-be2b-4cb4-a435-02ab0c06ca7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поряжение на осуществление платежей по КЗ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E6F9D"/>
    <w:rsid w:val="00C669F8"/>
    <w:rsid w:val="00C918F5"/>
    <w:rsid w:val="00CD737D"/>
    <w:rsid w:val="00CF1FE6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0F854F-8BE1-4FA2-9597-25FD23A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220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Распоряжение на осуществление платежей по КЗ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