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BF19CF">
        <w:fldChar w:fldCharType="separate"/>
      </w:r>
      <w:r w:rsidR="006171F0">
        <w:t>A2.2.1 Определение потребности клиента в продукции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BF19CF">
        <w:fldChar w:fldCharType="separate"/>
      </w:r>
      <w:r w:rsidR="006171F0">
        <w:t>Начальник бюро по продажам автокомпонентов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BF19CF">
        <w:fldChar w:fldCharType="separate"/>
      </w:r>
      <w:r w:rsidR="006171F0">
        <w:t>Бюро по продажам автозапчастей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BF19CF">
        <w:fldChar w:fldCharType="separate"/>
      </w:r>
      <w:r w:rsidR="006171F0">
        <w:t>Автокомпоненты (ГП)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1759CD" w:rsidRDefault="006171F0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BF19CF">
        <w:fldChar w:fldCharType="separate"/>
      </w:r>
      <w:r>
        <w:t>Начальник отдела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BF19CF">
        <w:fldChar w:fldCharType="separate"/>
      </w:r>
      <w:r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BF19CF">
        <w:fldChar w:fldCharType="separate"/>
      </w:r>
      <w:r>
        <w:t>Алюминиевый профиль (ГП)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BF19CF">
        <w:fldChar w:fldCharType="separate"/>
      </w:r>
      <w:r w:rsidR="006171F0">
        <w:t>Бюро по продажам автозапчастей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BF19CF">
        <w:fldChar w:fldCharType="separate"/>
      </w:r>
      <w:r w:rsidR="006171F0">
        <w:t>Отдел логистики и продаж автозапчастей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BF19CF">
        <w:fldChar w:fldCharType="separate"/>
      </w:r>
      <w:r w:rsidR="006171F0">
        <w:t>Автокомпоненты (ГП)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BF19CF">
        <w:fldChar w:fldCharType="separate"/>
      </w:r>
      <w:r w:rsidR="006171F0">
        <w:t>Бюро по продажам алюминиевых профилей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BF19CF">
        <w:fldChar w:fldCharType="separate"/>
      </w:r>
      <w:r w:rsidR="006171F0"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BF19CF">
        <w:fldChar w:fldCharType="separate"/>
      </w:r>
      <w:r w:rsidR="006171F0">
        <w:t>Алюминиевый профиль (ГП)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6171F0">
          <w:t>сформулированные требования клиента к продукции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Потребители автозапчастей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Потребители автозапчастей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Заказчики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9CD" w:rsidRDefault="006171F0">
            <w:pPr>
              <w:pStyle w:val="af7"/>
            </w:pPr>
            <w:r>
              <w:t>Заказчики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 xml:space="preserve">Привлеченные клиенты </w:t>
            </w:r>
            <w:r>
              <w:t>АП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Потребители АП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Бюро маркетинга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9CD" w:rsidRDefault="006171F0">
            <w:pPr>
              <w:pStyle w:val="af7"/>
            </w:pPr>
            <w:r>
              <w:t>A2.1.3 Проведение мероприятий по продвижению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Неудовлетворенность клиента на этапе согласования условий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 xml:space="preserve">Информация о </w:t>
            </w:r>
            <w:r>
              <w:t>неудовлетворенности ожиданий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9CD" w:rsidRDefault="006171F0">
            <w:pPr>
              <w:pStyle w:val="af7"/>
            </w:pPr>
            <w:r>
              <w:t>A2.2.6 Анализ причин неудовлетворенности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Эскиз, требования к продукции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Служебная записка с требованиями к продукции</w:t>
            </w:r>
          </w:p>
          <w:p w:rsidR="001759CD" w:rsidRDefault="006171F0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9CD" w:rsidRDefault="006171F0">
            <w:pPr>
              <w:pStyle w:val="af7"/>
            </w:pPr>
            <w:r>
              <w:t>A2.2.2.1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9CD" w:rsidRDefault="006171F0">
            <w:pPr>
              <w:pStyle w:val="af7"/>
            </w:pPr>
            <w:r>
              <w:t>A2.2.2.3 Разработка предварительной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9CD" w:rsidRDefault="006171F0">
            <w:pPr>
              <w:pStyle w:val="af7"/>
            </w:pPr>
            <w:r>
              <w:t>A2.2.5 Согласование условий оплаты</w:t>
            </w:r>
          </w:p>
        </w:tc>
      </w:tr>
    </w:tbl>
    <w:p w:rsidR="00013E9F" w:rsidRPr="00783C29" w:rsidRDefault="00013E9F" w:rsidP="00013E9F">
      <w:pPr>
        <w:pStyle w:val="4"/>
      </w:pPr>
      <w:bookmarkStart w:id="22" w:name="С_Управление_bc1cb412"/>
      <w:bookmarkEnd w:id="20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Управление_bc1cb412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9CD" w:rsidRDefault="006171F0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9CD" w:rsidRDefault="006171F0">
            <w:pPr>
              <w:pStyle w:val="af7"/>
            </w:pPr>
            <w:r>
              <w:t>A2.2.6 Анализ причин неудовлетворенности клиента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F0" w:rsidRDefault="006171F0" w:rsidP="00C46DB9">
      <w:pPr>
        <w:spacing w:after="0"/>
      </w:pPr>
      <w:r>
        <w:separator/>
      </w:r>
    </w:p>
  </w:endnote>
  <w:endnote w:type="continuationSeparator" w:id="0">
    <w:p w:rsidR="006171F0" w:rsidRDefault="006171F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F19C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171F0">
            <w:rPr>
              <w:rFonts w:cs="Arial"/>
              <w:noProof/>
              <w:sz w:val="18"/>
              <w:szCs w:val="16"/>
              <w:lang w:eastAsia="en-US"/>
            </w:rPr>
            <w:t>A2.2.1 Определение потребности клиента в продукции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171F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171F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F0" w:rsidRDefault="006171F0" w:rsidP="00C46DB9">
      <w:pPr>
        <w:spacing w:after="0"/>
      </w:pPr>
      <w:r>
        <w:separator/>
      </w:r>
    </w:p>
  </w:footnote>
  <w:footnote w:type="continuationSeparator" w:id="0">
    <w:p w:rsidR="006171F0" w:rsidRDefault="006171F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6128dfb-9a3c-442c-ae9a-d7923322772b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Бюро по продажам автозапчастей"/>
    <w:docVar w:name="Вышестоящее_подразделени_cad89570_2" w:val="Отдел продаж алюминиевых профильных систем"/>
    <w:docVar w:name="Вышестоящее_подразделени_fe029a8a_1" w:val="Отдел логистики и продаж автозапчастей"/>
    <w:docVar w:name="Вышестоящее_подразделени_fe029a8a_2" w:val="Отдел продаж алюминиевых профильных систем"/>
    <w:docVar w:name="Название_процесса_c1a6d29f" w:val="A2.2.1 Определение потребности клиента в продукции"/>
    <w:docVar w:name="Начало_30e4ab32" w:val=" "/>
    <w:docVar w:name="Предмет_деятельности_5b4d4e4d_1" w:val="Автокомпоненты (ГП)"/>
    <w:docVar w:name="Предмет_деятельности_5b4d4e4d_2" w:val="Алюминиевый профиль (ГП)"/>
    <w:docVar w:name="Предмет_деятельности_5e7ccdc6_1" w:val="Автокомпоненты (ГП)"/>
    <w:docVar w:name="Предмет_деятельности_5e7ccdc6_2" w:val="Алюминиевый профиль (ГП)"/>
    <w:docVar w:name="Результат_90b6d72d" w:val="сформулированные требования клиента к продукции"/>
    <w:docVar w:name="Содержание_деятельности_d085921d" w:val=" "/>
    <w:docVar w:name="Субъект_a5043fac_1" w:val="Начальник бюро по продажам автокомпонентов"/>
    <w:docVar w:name="Субъект_a5043fac_2" w:val="Начальник отдела продаж алюминиевых профильных систем"/>
    <w:docVar w:name="Субъект_cf6543fa_1" w:val="Бюро по продажам автозапчастей"/>
    <w:docVar w:name="Субъект_cf6543fa_2" w:val="Бюро по продажам алюминиевых профилей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759CD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171F0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19CF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1FA9E-DF5E-4421-AFA8-366CA413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46D5-1390-4EDC-8C14-0413D50D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1608</Characters>
  <Application>Microsoft Office Word</Application>
  <DocSecurity>0</DocSecurity>
  <Lines>90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A2.2.1 Определение потребности клиента в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2017-04-18T08:35:00Z</dcterms:created>
  <dcterms:modified xsi:type="dcterms:W3CDTF">2017-04-18T08:35:00Z</dcterms:modified>
</cp:coreProperties>
</file>