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6C6993">
        <w:fldChar w:fldCharType="separate"/>
      </w:r>
      <w:r w:rsidR="003A6679">
        <w:t>Начальник ПЭО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6C6993">
        <w:fldChar w:fldCharType="separate"/>
      </w:r>
      <w:r w:rsidR="003A6679">
        <w:t>Планово-экономический отдел</w:t>
      </w:r>
      <w:r w:rsidRPr="00B21962">
        <w:fldChar w:fldCharType="end"/>
      </w:r>
    </w:p>
    <w:p w:rsidR="00585B66" w:rsidRPr="00B21962" w:rsidRDefault="00585B66" w:rsidP="00585B66">
      <w:pPr>
        <w:pStyle w:val="2"/>
      </w:pPr>
      <w:bookmarkStart w:id="2" w:name="С_Сотрудники_baf1f5cc"/>
      <w:bookmarkStart w:id="3" w:name="_Toc160354612"/>
      <w:bookmarkEnd w:id="1"/>
      <w:r w:rsidRPr="00B21962">
        <w:t>Сотрудники: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585B66" w:rsidRPr="00B21962" w:rsidTr="00585B66">
        <w:trPr>
          <w:trHeight w:val="183"/>
        </w:trPr>
        <w:tc>
          <w:tcPr>
            <w:tcW w:w="5000" w:type="pct"/>
          </w:tcPr>
          <w:p w:rsidR="00585B66" w:rsidRPr="00B21962" w:rsidRDefault="00585B66" w:rsidP="00585B66">
            <w:pPr>
              <w:pStyle w:val="a0"/>
            </w:pPr>
            <w:bookmarkStart w:id="4" w:name="Сотрудники_baf1f5cc"/>
            <w:bookmarkEnd w:id="4"/>
            <w:r>
              <w:t>Бирюкова С. А.</w:t>
            </w:r>
          </w:p>
        </w:tc>
      </w:tr>
    </w:tbl>
    <w:p w:rsidR="00585B66" w:rsidRPr="00B21962" w:rsidRDefault="00B25A3A" w:rsidP="00B25A3A">
      <w:pPr>
        <w:pStyle w:val="2"/>
      </w:pPr>
      <w:bookmarkStart w:id="5" w:name="С_Процессы_у_которых_Должн_b003b8a5"/>
      <w:bookmarkEnd w:id="2"/>
      <w:r w:rsidRPr="00B21962">
        <w:t>Должностное лицо является владельцем бизнес-процессов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A2.2.2.5 Расчет предварительной себестоимости изготовления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A8.1 Формирование бюджета доходов и расходов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A8.1.1 Определение прямых затрат на производство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A8.1.2 Определение сметы затрат на вспомогательное производство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A8.1.3 Определение общехозяйственных затрат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A8.1.4 Контроль исполнения БДР по информации в ИС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A8.1.5 Формирование в ИС сводного бюджета доходов и расходов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A8.1.6 Анализ исполнения БДР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A8.6.5 Проведение регламентных операций управленческого учета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bookmarkStart w:id="6" w:name="Процессы_у_которых_Должн_b003b8a5"/>
            <w:bookmarkEnd w:id="6"/>
            <w:r>
              <w:t>A8.6.6 Подготовка внутренней финансовой отчетности</w:t>
            </w:r>
          </w:p>
        </w:tc>
      </w:tr>
      <w:bookmarkEnd w:id="3"/>
      <w:bookmarkEnd w:id="5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79" w:rsidRDefault="003A6679">
      <w:r>
        <w:separator/>
      </w:r>
    </w:p>
  </w:endnote>
  <w:endnote w:type="continuationSeparator" w:id="0">
    <w:p w:rsidR="003A6679" w:rsidRDefault="003A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6C6993">
            <w:rPr>
              <w:sz w:val="18"/>
              <w:szCs w:val="18"/>
            </w:rPr>
            <w:fldChar w:fldCharType="separate"/>
          </w:r>
          <w:r w:rsidR="003A6679">
            <w:rPr>
              <w:noProof/>
              <w:sz w:val="18"/>
              <w:szCs w:val="18"/>
            </w:rPr>
            <w:t>Начальник ПЭО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3A6679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3A6679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79" w:rsidRDefault="003A6679">
      <w:r>
        <w:separator/>
      </w:r>
    </w:p>
  </w:footnote>
  <w:footnote w:type="continuationSeparator" w:id="0">
    <w:p w:rsidR="003A6679" w:rsidRDefault="003A6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813e549-12bf-4016-a914-368d0671e42d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Начальник ПЭО"/>
    <w:docVar w:name="Текущее_подразделение_b9a2e605" w:val="Планово-экономический отдел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A6679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6993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10EDB4-FA8A-479F-8607-C67CBFC5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575</Characters>
  <Application>Microsoft Office Word</Application>
  <DocSecurity>0</DocSecurity>
  <Lines>15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Начальник ПЭО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2017-04-18T13:24:00Z</dcterms:created>
  <dcterms:modified xsi:type="dcterms:W3CDTF">2017-04-18T13:24:00Z</dcterms:modified>
</cp:coreProperties>
</file>