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B677DC">
        <w:fldChar w:fldCharType="separate"/>
      </w:r>
      <w:r w:rsidR="006A73C5">
        <w:t>Директор по снабжению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B677DC">
        <w:fldChar w:fldCharType="separate"/>
      </w:r>
      <w:r w:rsidR="006A73C5">
        <w:t>Дирекция по снабжению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Моисеев В. А.</w:t>
            </w:r>
          </w:p>
        </w:tc>
      </w:tr>
    </w:tbl>
    <w:p w:rsidR="00585B66" w:rsidRPr="00B21962" w:rsidRDefault="00B25A3A" w:rsidP="00B25A3A">
      <w:pPr>
        <w:pStyle w:val="2"/>
      </w:pPr>
      <w:bookmarkStart w:id="5" w:name="С_Процессы_у_которых_Должн_b003b8a5"/>
      <w:bookmarkEnd w:id="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 Закупки и снабжение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6" w:name="Процессы_у_которых_Должн_b003b8a5"/>
            <w:bookmarkEnd w:id="6"/>
            <w:r>
              <w:t>A6.2 Переработка/реализация неликвидов и отходов</w:t>
            </w:r>
          </w:p>
        </w:tc>
      </w:tr>
    </w:tbl>
    <w:p w:rsidR="00B25A3A" w:rsidRPr="00B21962" w:rsidRDefault="00B25A3A" w:rsidP="00B25A3A">
      <w:pPr>
        <w:pStyle w:val="2"/>
      </w:pPr>
      <w:bookmarkStart w:id="7" w:name="С_Недекомпозированные_проц_89856340"/>
      <w:bookmarkEnd w:id="5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A6.2.1 Отправка отходов на реализацию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A6.2.1.16 Подписание путевого листа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 Передача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A6.6.2.6 Контроль отпуска по накладной М-11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A6.6.2.7 Подписание накладной М-11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A8.4.3 Формирование платежного бюджета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A8.4.3.3 Формирование плана оплаты сырья и материалов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A8.4.3.7 Проверка и утверждение сумм остатков по статьям бюджета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4.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 Балансировка платежного бюджета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A8.4.5.2 Ознакомление с проектом платежного бюджета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A8.4.5.3 Определение соответствия платежного бюджета поступлениям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A8.4.5.6 Принятие решения об уменьшении расходной части бюджета либо привлечении дополнительного финансирования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A8.4.5.7 Принятие решения об использовании свободных денежных средств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5.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A8.5.1 Формирование графика платежей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A8.5.1.7 Оформление служебной записки и передача ее на утверждение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A8.5.1.10 Передача на визирование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A8.5.1.11 Включение суммы оплаты в заявку на финансирование на следующий месяц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8" w:name="Недекомпозированные_проц_89856340"/>
            <w:bookmarkEnd w:id="8"/>
            <w:r>
              <w:t>6.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ТП3 Перевод сотрудника на другую должность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ТП3.6 Подписание заявления на перевод</w:t>
            </w:r>
          </w:p>
        </w:tc>
      </w:tr>
      <w:bookmarkEnd w:id="3"/>
      <w:bookmarkEnd w:id="7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C5" w:rsidRDefault="006A73C5">
      <w:r>
        <w:separator/>
      </w:r>
    </w:p>
  </w:endnote>
  <w:endnote w:type="continuationSeparator" w:id="0">
    <w:p w:rsidR="006A73C5" w:rsidRDefault="006A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B677DC">
            <w:rPr>
              <w:sz w:val="18"/>
              <w:szCs w:val="18"/>
            </w:rPr>
            <w:fldChar w:fldCharType="separate"/>
          </w:r>
          <w:r w:rsidR="006A73C5">
            <w:rPr>
              <w:noProof/>
              <w:sz w:val="18"/>
              <w:szCs w:val="18"/>
            </w:rPr>
            <w:t>Директор по снабжению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A73C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A73C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C5" w:rsidRDefault="006A73C5">
      <w:r>
        <w:separator/>
      </w:r>
    </w:p>
  </w:footnote>
  <w:footnote w:type="continuationSeparator" w:id="0">
    <w:p w:rsidR="006A73C5" w:rsidRDefault="006A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819a7c5-ee84-4fdb-aac6-c22f777d0a1c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Директор по снабжению"/>
    <w:docVar w:name="Текущее_подразделение_b9a2e605" w:val="Дирекция по снабжению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3C5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677DC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030BBE-5896-421B-8E9A-0EF1D23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1081</Characters>
  <Application>Microsoft Office Word</Application>
  <DocSecurity>0</DocSecurity>
  <Lines>59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Директор по снабжению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2017-04-18T11:19:00Z</dcterms:created>
  <dcterms:modified xsi:type="dcterms:W3CDTF">2017-04-18T11:19:00Z</dcterms:modified>
</cp:coreProperties>
</file>