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B722D">
          <w:t>ТЗ на проектирование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ТЗ на проектирование зданий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ТЗ на проектирование энергооборудования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A5.1 Определение конфигурации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2D" w:rsidRDefault="000B722D" w:rsidP="009E192E">
      <w:pPr>
        <w:spacing w:after="0"/>
      </w:pPr>
      <w:r>
        <w:separator/>
      </w:r>
    </w:p>
  </w:endnote>
  <w:endnote w:type="continuationSeparator" w:id="0">
    <w:p w:rsidR="000B722D" w:rsidRDefault="000B722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B722D" w:rsidRPr="000B722D">
              <w:rPr>
                <w:bCs/>
              </w:rPr>
              <w:t>Стрелка «ТЗ</w:t>
            </w:r>
            <w:r w:rsidR="000B722D">
              <w:t xml:space="preserve"> на проектирование»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722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B722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2D" w:rsidRDefault="000B722D" w:rsidP="009E192E">
      <w:pPr>
        <w:spacing w:after="0"/>
      </w:pPr>
      <w:r>
        <w:separator/>
      </w:r>
    </w:p>
  </w:footnote>
  <w:footnote w:type="continuationSeparator" w:id="0">
    <w:p w:rsidR="000B722D" w:rsidRDefault="000B722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0b80256-1282-44f2-80cb-3cb36ecdda0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З на проектирование"/>
  </w:docVars>
  <w:rsids>
    <w:rsidRoot w:val="002F1689"/>
    <w:rsid w:val="000274D8"/>
    <w:rsid w:val="000B722D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50FB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423BFF-6493-40F0-829E-0F245A5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ТЗ на проектирование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