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EC5D08">
        <w:fldChar w:fldCharType="separate"/>
      </w:r>
      <w:r w:rsidR="00BC5760">
        <w:t>Должностные инструкции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EC5D08">
              <w:fldChar w:fldCharType="separate"/>
            </w:r>
            <w:r w:rsidR="00BC576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EC5D08">
              <w:fldChar w:fldCharType="separate"/>
            </w:r>
            <w:r w:rsidR="00BC576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0D3F31" w:rsidRDefault="00BC5760">
            <w:pPr>
              <w:pStyle w:val="ae"/>
            </w:pPr>
            <w:r>
              <w:t>A1.3.2 Формирование документации СМК</w:t>
            </w:r>
          </w:p>
        </w:tc>
        <w:tc>
          <w:tcPr>
            <w:tcW w:w="876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СМК</w:t>
            </w:r>
          </w:p>
        </w:tc>
        <w:tc>
          <w:tcPr>
            <w:tcW w:w="0" w:type="auto"/>
          </w:tcPr>
          <w:p w:rsidR="000D3F31" w:rsidRDefault="00BC5760">
            <w:pPr>
              <w:pStyle w:val="ae"/>
            </w:pPr>
            <w:r>
              <w:t>A2.1.3 Обучение персонала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0D3F31" w:rsidRDefault="00BC5760">
            <w:pPr>
              <w:pStyle w:val="ae"/>
            </w:pPr>
            <w:r>
              <w:t>A1.3.3 Поддержание документации СМК в актуальном состоянии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СМК, требующая актуализации</w:t>
            </w:r>
          </w:p>
        </w:tc>
        <w:tc>
          <w:tcPr>
            <w:tcW w:w="0" w:type="auto"/>
          </w:tcPr>
          <w:p w:rsidR="000D3F31" w:rsidRDefault="00BC5760">
            <w:pPr>
              <w:pStyle w:val="ae"/>
            </w:pPr>
            <w:r>
              <w:t>{Туннель}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Актуализированная документация СМК</w:t>
            </w:r>
          </w:p>
        </w:tc>
        <w:tc>
          <w:tcPr>
            <w:tcW w:w="0" w:type="auto"/>
          </w:tcPr>
          <w:p w:rsidR="000D3F31" w:rsidRDefault="00BC5760">
            <w:pPr>
              <w:pStyle w:val="ae"/>
            </w:pPr>
            <w:r>
              <w:t>A2.1.3 Обучение персонала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0D3F31" w:rsidRDefault="00BC5760">
            <w:pPr>
              <w:pStyle w:val="ae"/>
            </w:pPr>
            <w:r>
              <w:t>A2.1.3 Обучение персонала</w:t>
            </w:r>
          </w:p>
        </w:tc>
        <w:tc>
          <w:tcPr>
            <w:tcW w:w="876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Документация СМК</w:t>
            </w:r>
          </w:p>
        </w:tc>
        <w:tc>
          <w:tcPr>
            <w:tcW w:w="0" w:type="auto"/>
          </w:tcPr>
          <w:p w:rsidR="000D3F31" w:rsidRDefault="00BC5760">
            <w:pPr>
              <w:pStyle w:val="ae"/>
            </w:pPr>
            <w:r>
              <w:t>A1.3.2 Формирование документации СМК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0D3F31" w:rsidRDefault="00BC5760">
            <w:pPr>
              <w:pStyle w:val="ae"/>
            </w:pPr>
            <w:r>
              <w:t xml:space="preserve">A1.3.3 Поддержание документации СМК в актуальном </w:t>
            </w:r>
            <w:r>
              <w:t>состоянии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60" w:rsidRDefault="00BC5760" w:rsidP="006A6B29">
      <w:pPr>
        <w:spacing w:after="0"/>
      </w:pPr>
      <w:r>
        <w:separator/>
      </w:r>
    </w:p>
  </w:endnote>
  <w:endnote w:type="continuationSeparator" w:id="0">
    <w:p w:rsidR="00BC5760" w:rsidRDefault="00BC576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EC5D08">
            <w:rPr>
              <w:rFonts w:cs="Arial"/>
              <w:sz w:val="18"/>
              <w:szCs w:val="18"/>
            </w:rPr>
            <w:fldChar w:fldCharType="separate"/>
          </w:r>
          <w:r w:rsidR="00BC5760">
            <w:rPr>
              <w:rFonts w:cs="Arial"/>
              <w:noProof/>
              <w:sz w:val="18"/>
              <w:szCs w:val="18"/>
            </w:rPr>
            <w:t>Должностные инструкции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BC576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C576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C576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60" w:rsidRDefault="00BC5760" w:rsidP="006A6B29">
      <w:pPr>
        <w:spacing w:after="0"/>
      </w:pPr>
      <w:r>
        <w:separator/>
      </w:r>
    </w:p>
  </w:footnote>
  <w:footnote w:type="continuationSeparator" w:id="0">
    <w:p w:rsidR="00BC5760" w:rsidRDefault="00BC576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7bc9d33-4df3-4fc5-9051-249dceebd2aa"/>
    <w:docVar w:name="BSPortal" w:val="False"/>
    <w:docVar w:name="BSTemplateGUID" w:val="b7566ce6-b51d-4f2b-b9da-e208118e8e0e"/>
    <w:docVar w:name="BSUserType" w:val="NFR"/>
    <w:docVar w:name="BSVersion" w:val="4.1.5996.31293"/>
    <w:docVar w:name="Комментарий_5118af30" w:val=" "/>
    <w:docVar w:name="Название_документа_baad72c0" w:val="Должностные инструкци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0D3F31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C5760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EC5D08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2F755-43C0-422A-981D-7EF3CE4E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590</Characters>
  <Application>Microsoft Office Word</Application>
  <DocSecurity>0</DocSecurity>
  <Lines>64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Должностные инструкции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2016-06-23T11:02:00Z</dcterms:created>
  <dcterms:modified xsi:type="dcterms:W3CDTF">2016-06-23T11:03:00Z</dcterms:modified>
</cp:coreProperties>
</file>