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2121D3">
        <w:fldChar w:fldCharType="separate"/>
      </w:r>
      <w:r w:rsidR="008245C4">
        <w:t>A1.1.2 Формирование политики и целей в области качества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532" w:rsidRDefault="008245C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532" w:rsidRDefault="008245C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532" w:rsidRDefault="008245C4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532" w:rsidRDefault="008245C4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532" w:rsidRDefault="008245C4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532" w:rsidRDefault="008245C4">
            <w:pPr>
              <w:pStyle w:val="af7"/>
            </w:pPr>
            <w:r>
              <w:t>A1.1.1 Анализ возможностей организации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532" w:rsidRDefault="008245C4">
            <w:pPr>
              <w:pStyle w:val="af7"/>
            </w:pPr>
            <w:r>
              <w:t>Проект политики и целей в области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532" w:rsidRDefault="008245C4">
            <w:pPr>
              <w:pStyle w:val="af7"/>
            </w:pPr>
            <w:r>
              <w:t>Политика в области качества</w:t>
            </w:r>
          </w:p>
          <w:p w:rsidR="00877532" w:rsidRDefault="008245C4">
            <w:pPr>
              <w:pStyle w:val="af7"/>
            </w:pPr>
            <w:r>
              <w:t>Цели в области качества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532" w:rsidRDefault="008245C4">
            <w:pPr>
              <w:pStyle w:val="af7"/>
            </w:pPr>
            <w:r>
              <w:t xml:space="preserve">A1.1.3 </w:t>
            </w:r>
            <w:r>
              <w:t>Согласование политики и целей в области качества</w:t>
            </w:r>
          </w:p>
        </w:tc>
      </w:tr>
    </w:tbl>
    <w:p w:rsidR="00013E9F" w:rsidRPr="00783C29" w:rsidRDefault="00013E9F" w:rsidP="00013E9F">
      <w:pPr>
        <w:pStyle w:val="4"/>
      </w:pPr>
      <w:bookmarkStart w:id="12" w:name="С_Управление_bc1cb412"/>
      <w:bookmarkEnd w:id="10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Управление_bc1cb412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532" w:rsidRDefault="008245C4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532" w:rsidRDefault="008245C4">
            <w:pPr>
              <w:pStyle w:val="af7"/>
            </w:pPr>
            <w:r>
              <w:t>{Граница}</w:t>
            </w:r>
          </w:p>
        </w:tc>
      </w:tr>
    </w:tbl>
    <w:bookmarkEnd w:id="1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C4" w:rsidRDefault="008245C4" w:rsidP="00C46DB9">
      <w:pPr>
        <w:spacing w:after="0"/>
      </w:pPr>
      <w:r>
        <w:separator/>
      </w:r>
    </w:p>
  </w:endnote>
  <w:endnote w:type="continuationSeparator" w:id="0">
    <w:p w:rsidR="008245C4" w:rsidRDefault="008245C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121D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245C4">
            <w:rPr>
              <w:rFonts w:cs="Arial"/>
              <w:noProof/>
              <w:sz w:val="18"/>
              <w:szCs w:val="16"/>
              <w:lang w:eastAsia="en-US"/>
            </w:rPr>
            <w:t>A1.1.2 Формирование политики и целей в области качества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245C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245C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C4" w:rsidRDefault="008245C4" w:rsidP="00C46DB9">
      <w:pPr>
        <w:spacing w:after="0"/>
      </w:pPr>
      <w:r>
        <w:separator/>
      </w:r>
    </w:p>
  </w:footnote>
  <w:footnote w:type="continuationSeparator" w:id="0">
    <w:p w:rsidR="008245C4" w:rsidRDefault="008245C4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8ab10b-38ff-4ec9-b49b-eb1efd2941a8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1.1.2 Формирование политики и целей в области качества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1D3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245C4"/>
    <w:rsid w:val="00843F49"/>
    <w:rsid w:val="00846456"/>
    <w:rsid w:val="00846EE8"/>
    <w:rsid w:val="008520ED"/>
    <w:rsid w:val="00852289"/>
    <w:rsid w:val="00852E74"/>
    <w:rsid w:val="008600BF"/>
    <w:rsid w:val="008748FB"/>
    <w:rsid w:val="00877532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61609-728B-4924-AC4F-7DA5A0F1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4673-31FB-47B8-8B7A-FD6FA283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581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A1.1.2 Формирование политики и целей в области качества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2016-06-23T10:58:00Z</dcterms:created>
  <dcterms:modified xsi:type="dcterms:W3CDTF">2016-06-23T10:58:00Z</dcterms:modified>
</cp:coreProperties>
</file>