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1F25EF">
        <w:fldChar w:fldCharType="separate"/>
      </w:r>
      <w:r w:rsidR="00B40692">
        <w:t>Группа технического контроля цеха №1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1F25EF">
        <w:fldChar w:fldCharType="separate"/>
      </w:r>
      <w:r w:rsidR="00B40692">
        <w:t>Производственный цех №1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B40692">
          <w:t>0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B40692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30.1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92" w:rsidRDefault="00B40692">
      <w:r>
        <w:separator/>
      </w:r>
    </w:p>
  </w:endnote>
  <w:endnote w:type="continuationSeparator" w:id="0">
    <w:p w:rsidR="00B40692" w:rsidRDefault="00B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B40692">
              <w:t>Группа технического контроля цеха №1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B40692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B40692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92" w:rsidRDefault="00B40692">
      <w:r>
        <w:separator/>
      </w:r>
    </w:p>
  </w:footnote>
  <w:footnote w:type="continuationSeparator" w:id="0">
    <w:p w:rsidR="00B40692" w:rsidRDefault="00B4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d01503-636e-4aa7-9724-b803df43dcb3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0"/>
    <w:docVar w:name="Вышестоящее_подразделени_5d28ffcd" w:val="Производственный цех №1"/>
    <w:docVar w:name="Название_4af118a4" w:val="Группа технического контроля цеха №1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25EF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0692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95D5E-8D50-4742-A5DB-9B2AB8C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119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технического контроля цеха №1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2016-08-01T08:27:00Z</dcterms:created>
  <dcterms:modified xsi:type="dcterms:W3CDTF">2016-08-01T08:27:00Z</dcterms:modified>
</cp:coreProperties>
</file>