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6436CF">
        <w:fldChar w:fldCharType="separate"/>
      </w:r>
      <w:r w:rsidR="00817BA9">
        <w:t>A4.5.6 Проведение количественных оценок качества</w:t>
      </w:r>
      <w:r w:rsidRPr="00783C29">
        <w:fldChar w:fldCharType="end"/>
      </w:r>
      <w:bookmarkEnd w:id="0"/>
    </w:p>
    <w:p w:rsidR="005B3F0E" w:rsidRPr="00783C29" w:rsidRDefault="005B3F0E" w:rsidP="005B3F0E">
      <w:pPr>
        <w:rPr>
          <w:sz w:val="2"/>
          <w:szCs w:val="2"/>
        </w:rPr>
      </w:pPr>
    </w:p>
    <w:p w:rsidR="009962D0" w:rsidRPr="00783C29" w:rsidRDefault="00191BB2" w:rsidP="00191BB2">
      <w:pPr>
        <w:pStyle w:val="4"/>
      </w:pPr>
      <w:bookmarkStart w:id="2" w:name="Секция_Подразделение_5b0a5f1b"/>
      <w:bookmarkStart w:id="3" w:name="С_Предмет_деятельности_5b4d4e4d"/>
      <w:bookmarkEnd w:id="2"/>
      <w:bookmarkEnd w:id="3"/>
      <w:r w:rsidRPr="00783C29">
        <w:t>Исполнители процесса</w:t>
      </w:r>
    </w:p>
    <w:bookmarkStart w:id="4" w:name="Полный_список_исполнител_1b529bd8"/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Субъект_cf6543fa_1</w:instrText>
      </w:r>
      <w:r w:rsidR="006436CF">
        <w:fldChar w:fldCharType="separate"/>
      </w:r>
      <w:r w:rsidR="00817BA9">
        <w:t>Отдел обеспечения качества</w:t>
      </w:r>
      <w:r w:rsidRPr="00783C29">
        <w:fldChar w:fldCharType="end"/>
      </w:r>
      <w:r w:rsidRPr="00783C29">
        <w:t xml:space="preserve"> </w:t>
      </w:r>
      <w:bookmarkStart w:id="5" w:name="Секция_Подразделение_17e23118_1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Вышестоящее_подразделени_fe029a8a_1</w:instrText>
      </w:r>
      <w:r w:rsidR="006436CF">
        <w:fldChar w:fldCharType="separate"/>
      </w:r>
      <w:r w:rsidR="00817BA9">
        <w:t>Департамент разработки продуктов</w:t>
      </w:r>
      <w:r w:rsidRPr="00783C29">
        <w:fldChar w:fldCharType="end"/>
      </w:r>
      <w:r w:rsidRPr="00783C29">
        <w:t xml:space="preserve">) </w:t>
      </w:r>
      <w:bookmarkEnd w:id="5"/>
    </w:p>
    <w:p w:rsidR="004C6084" w:rsidRPr="00783C29" w:rsidRDefault="00BD4D52" w:rsidP="00013E9F">
      <w:pPr>
        <w:pStyle w:val="4"/>
      </w:pPr>
      <w:bookmarkStart w:id="6" w:name="Секция_Подразделение_f4daa997"/>
      <w:bookmarkStart w:id="7" w:name="С_Предмет_деятельности_24bc7435"/>
      <w:bookmarkStart w:id="8" w:name="Полный_список_субъектов__e990ef6e"/>
      <w:bookmarkStart w:id="9" w:name="С_Входы_8a68201f"/>
      <w:bookmarkEnd w:id="4"/>
      <w:bookmarkEnd w:id="6"/>
      <w:bookmarkEnd w:id="7"/>
      <w:bookmarkEnd w:id="8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47D4" w:rsidRDefault="00817BA9">
            <w:pPr>
              <w:pStyle w:val="af7"/>
            </w:pPr>
            <w:r>
              <w:t xml:space="preserve">Показатели качества </w:t>
            </w:r>
            <w:r>
              <w:t>продукции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47D4" w:rsidRDefault="00817BA9">
            <w:pPr>
              <w:pStyle w:val="af7"/>
            </w:pPr>
            <w:r>
              <w:t>Отдел обеспечения качества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47D4" w:rsidRDefault="00817BA9">
            <w:pPr>
              <w:pStyle w:val="af7"/>
            </w:pPr>
            <w:r>
              <w:t>A4.5.5 Контроль качества продукции и полуфабрикатов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2.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47D4" w:rsidRDefault="00817BA9">
            <w:pPr>
              <w:pStyle w:val="af7"/>
            </w:pPr>
            <w:r>
              <w:t>Результаты мониторинга производства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47D4" w:rsidRDefault="00817BA9">
            <w:pPr>
              <w:pStyle w:val="af7"/>
            </w:pPr>
            <w:r>
              <w:t>Отдел обеспечения качества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47D4" w:rsidRDefault="00817BA9">
            <w:pPr>
              <w:pStyle w:val="af7"/>
            </w:pPr>
            <w:r>
              <w:t>A4.5.2 Контроль технологического процесса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47D4" w:rsidRDefault="00817BA9">
            <w:pPr>
              <w:pStyle w:val="af7"/>
            </w:pPr>
            <w:r>
              <w:t>Отдел экологического менеджмента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47D4" w:rsidRDefault="00817BA9">
            <w:pPr>
              <w:pStyle w:val="af7"/>
            </w:pPr>
            <w:r>
              <w:t xml:space="preserve">A4.5.3 Мониторинг </w:t>
            </w:r>
            <w:r>
              <w:t>экологических показателей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47D4" w:rsidRDefault="00817BA9">
            <w:pPr>
              <w:pStyle w:val="af7"/>
            </w:pPr>
            <w:r>
              <w:t>Отдел экологического менеджмента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47D4" w:rsidRDefault="00817BA9">
            <w:pPr>
              <w:pStyle w:val="af7"/>
            </w:pPr>
            <w:r>
              <w:t>A4.5.4 Мониторинг производственной среды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10" w:name="Входы_8a68201f"/>
            <w:bookmarkEnd w:id="10"/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47D4" w:rsidRDefault="00817BA9">
            <w:pPr>
              <w:pStyle w:val="af7"/>
            </w:pPr>
            <w:r>
              <w:t>Отдел обеспечения качества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47D4" w:rsidRDefault="00817BA9">
            <w:pPr>
              <w:pStyle w:val="af7"/>
            </w:pPr>
            <w:r>
              <w:t>A4.5.5 Контроль качества продукции и полуфабрикатов</w:t>
            </w:r>
          </w:p>
        </w:tc>
      </w:tr>
    </w:tbl>
    <w:p w:rsidR="00191BB2" w:rsidRPr="00783C29" w:rsidRDefault="00013E9F" w:rsidP="00013E9F">
      <w:pPr>
        <w:pStyle w:val="4"/>
      </w:pPr>
      <w:bookmarkStart w:id="11" w:name="С_Выходы_77e99dfd"/>
      <w:bookmarkEnd w:id="9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47D4" w:rsidRDefault="00817BA9">
            <w:pPr>
              <w:pStyle w:val="af7"/>
            </w:pPr>
            <w:r>
              <w:t>Рекомендации по улучшению технологии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47D4" w:rsidRDefault="00817BA9">
            <w:pPr>
              <w:pStyle w:val="af7"/>
            </w:pPr>
            <w:r>
              <w:t>Технологический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47D4" w:rsidRDefault="00817BA9">
            <w:pPr>
              <w:pStyle w:val="af7"/>
            </w:pPr>
            <w:r>
              <w:t>A4.6.1 Проверка и корректировка технологического процесса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47D4" w:rsidRDefault="00817BA9">
            <w:pPr>
              <w:pStyle w:val="af7"/>
            </w:pPr>
            <w:r>
              <w:t>Конструкторский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47D4" w:rsidRDefault="00817BA9">
            <w:pPr>
              <w:pStyle w:val="af7"/>
            </w:pPr>
            <w:r>
              <w:t>A4.6.2 Устранение проблем качества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47D4" w:rsidRDefault="00817BA9">
            <w:pPr>
              <w:pStyle w:val="af7"/>
            </w:pPr>
            <w:r>
              <w:t>Конструкторский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47D4" w:rsidRDefault="00817BA9">
            <w:pPr>
              <w:pStyle w:val="af7"/>
            </w:pPr>
            <w:r>
              <w:t xml:space="preserve">A4.6.3 Корректировка </w:t>
            </w:r>
            <w:r>
              <w:t>методик контроля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47D4" w:rsidRDefault="00817BA9">
            <w:pPr>
              <w:pStyle w:val="af7"/>
            </w:pPr>
            <w:r>
              <w:t>Конструкторский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47D4" w:rsidRDefault="00817BA9">
            <w:pPr>
              <w:pStyle w:val="af7"/>
            </w:pPr>
            <w:r>
              <w:t>A4.6.4 Корректировка норм материалов и времени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47D4" w:rsidRDefault="00817BA9">
            <w:pPr>
              <w:pStyle w:val="af7"/>
            </w:pPr>
            <w:r>
              <w:t>Решение по несоответствующей продукции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47D4" w:rsidRDefault="00817BA9">
            <w:pPr>
              <w:pStyle w:val="af7"/>
            </w:pPr>
            <w:r>
              <w:t>Технический акт о несоответствии ресурсов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47D4" w:rsidRDefault="00817BA9">
            <w:pPr>
              <w:pStyle w:val="af7"/>
            </w:pPr>
            <w:r>
              <w:t>Группа планирования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47D4" w:rsidRDefault="00817BA9">
            <w:pPr>
              <w:pStyle w:val="af7"/>
            </w:pPr>
            <w:r>
              <w:t>A7.1.2 Разработка сменных заданий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2" w:name="Выходы_77e99dfd"/>
            <w:bookmarkEnd w:id="12"/>
            <w:r>
              <w:lastRenderedPageBreak/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47D4" w:rsidRDefault="00817BA9">
            <w:pPr>
              <w:pStyle w:val="af7"/>
            </w:pPr>
            <w:r>
              <w:t xml:space="preserve">Решение по </w:t>
            </w:r>
            <w:r>
              <w:t>несоответствующим ресурсам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47D4" w:rsidRDefault="00817BA9">
            <w:pPr>
              <w:pStyle w:val="af7"/>
            </w:pPr>
            <w:r>
              <w:t>Группа урегулирования претензий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47D4" w:rsidRDefault="00817BA9">
            <w:pPr>
              <w:pStyle w:val="af7"/>
            </w:pPr>
            <w:r>
              <w:t>A3.6.2 Передача претензий</w:t>
            </w:r>
          </w:p>
        </w:tc>
      </w:tr>
    </w:tbl>
    <w:p w:rsidR="00013E9F" w:rsidRPr="00783C29" w:rsidRDefault="00013E9F" w:rsidP="00013E9F">
      <w:pPr>
        <w:pStyle w:val="4"/>
      </w:pPr>
      <w:bookmarkStart w:id="13" w:name="С_Управление_bc1cb412"/>
      <w:bookmarkEnd w:id="11"/>
      <w:r w:rsidRPr="00783C29">
        <w:t>Управление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4" w:name="Управление_bc1cb412"/>
            <w:bookmarkEnd w:id="14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47D4" w:rsidRDefault="00817BA9">
            <w:pPr>
              <w:pStyle w:val="af7"/>
            </w:pPr>
            <w:r>
              <w:t>Регламенты РНП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47D4" w:rsidRDefault="00817BA9">
            <w:pPr>
              <w:pStyle w:val="af7"/>
            </w:pPr>
            <w:r>
              <w:t>Группа оргразвития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47D4" w:rsidRDefault="00817BA9">
            <w:pPr>
              <w:pStyle w:val="af7"/>
            </w:pPr>
            <w:r>
              <w:t xml:space="preserve">A1.4.2 Корректировка бизнес-процессов и </w:t>
            </w:r>
            <w:r>
              <w:t>подсистем управления</w:t>
            </w:r>
          </w:p>
        </w:tc>
      </w:tr>
    </w:tbl>
    <w:bookmarkEnd w:id="13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BA9" w:rsidRDefault="00817BA9" w:rsidP="00C46DB9">
      <w:pPr>
        <w:spacing w:after="0"/>
      </w:pPr>
      <w:r>
        <w:separator/>
      </w:r>
    </w:p>
  </w:endnote>
  <w:endnote w:type="continuationSeparator" w:id="0">
    <w:p w:rsidR="00817BA9" w:rsidRDefault="00817BA9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6436CF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817BA9">
            <w:rPr>
              <w:rFonts w:cs="Arial"/>
              <w:noProof/>
              <w:sz w:val="18"/>
              <w:szCs w:val="16"/>
              <w:lang w:eastAsia="en-US"/>
            </w:rPr>
            <w:t>A4.5.6 Проведение количественных оценок качества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817BA9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817BA9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BA9" w:rsidRDefault="00817BA9" w:rsidP="00C46DB9">
      <w:pPr>
        <w:spacing w:after="0"/>
      </w:pPr>
      <w:r>
        <w:separator/>
      </w:r>
    </w:p>
  </w:footnote>
  <w:footnote w:type="continuationSeparator" w:id="0">
    <w:p w:rsidR="00817BA9" w:rsidRDefault="00817BA9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bb361ddf-8a9d-4692-8109-faf3debb7d40"/>
    <w:docVar w:name="BSPortal" w:val="False"/>
    <w:docVar w:name="BSTemplateGUID" w:val="c7d1a78d-467b-4a06-b3c9-6e6c20344b31"/>
    <w:docVar w:name="BSUserType" w:val="NFR"/>
    <w:docVar w:name="BSVersion" w:val="4.1.6038.1131"/>
    <w:docVar w:name="Вышестоящее_подразделени_fe029a8a_1" w:val="Департамент разработки продуктов"/>
    <w:docVar w:name="Название_процесса_c1a6d29f" w:val="A4.5.6 Проведение количественных оценок качества"/>
    <w:docVar w:name="Начало_30e4ab32" w:val=" "/>
    <w:docVar w:name="Результат_90b6d72d" w:val=" "/>
    <w:docVar w:name="Содержание_деятельности_d085921d" w:val=" "/>
    <w:docVar w:name="Субъект_cf6543fa_1" w:val="Отдел обеспечения качества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847D4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436CF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17BA9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87918F-2D65-4037-8A7E-63D0688B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4AA25-0FD7-4BB9-93B8-52812066D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1299</Characters>
  <Application>Microsoft Office Word</Application>
  <DocSecurity>0</DocSecurity>
  <Lines>110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A4.5.6 Проведение количественных оценок качества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2016-08-01T08:14:00Z</dcterms:created>
  <dcterms:modified xsi:type="dcterms:W3CDTF">2016-08-01T08:14:00Z</dcterms:modified>
</cp:coreProperties>
</file>