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F449D9">
        <w:fldChar w:fldCharType="separate"/>
      </w:r>
      <w:r w:rsidR="009532BE">
        <w:t>A5.3.3 Определение состава и расчет сметы работ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F449D9">
        <w:fldChar w:fldCharType="separate"/>
      </w:r>
      <w:r w:rsidR="009532BE">
        <w:t>Управление развития производственного оборудования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F449D9">
        <w:fldChar w:fldCharType="separate"/>
      </w:r>
      <w:r w:rsidR="009532BE">
        <w:t>Инженерный департамент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BD4D52" w:rsidP="00013E9F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Входы_8a68201f"/>
      <w:bookmarkEnd w:id="4"/>
      <w:bookmarkEnd w:id="6"/>
      <w:bookmarkEnd w:id="7"/>
      <w:bookmarkEnd w:id="8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0" w:name="Входы_8a68201f"/>
            <w:bookmarkEnd w:id="10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0E2A" w:rsidRDefault="009532BE">
            <w:pPr>
              <w:pStyle w:val="af7"/>
            </w:pPr>
            <w:r>
              <w:t>Дефектные ведомости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0E2A" w:rsidRDefault="009532BE">
            <w:pPr>
              <w:pStyle w:val="af7"/>
            </w:pPr>
            <w:r>
              <w:t>Дефектная ведомость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0E2A" w:rsidRDefault="009532BE">
            <w:pPr>
              <w:pStyle w:val="af7"/>
            </w:pPr>
            <w:r>
              <w:t>Управление развития производственного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0E2A" w:rsidRDefault="009532BE">
            <w:pPr>
              <w:pStyle w:val="af7"/>
            </w:pPr>
            <w:r>
              <w:t>A5.3.2 Составление дефектной ведомости</w:t>
            </w:r>
          </w:p>
        </w:tc>
      </w:tr>
    </w:tbl>
    <w:p w:rsidR="00191BB2" w:rsidRPr="00783C29" w:rsidRDefault="00013E9F" w:rsidP="00013E9F">
      <w:pPr>
        <w:pStyle w:val="4"/>
      </w:pPr>
      <w:bookmarkStart w:id="11" w:name="С_Выходы_77e99dfd"/>
      <w:bookmarkEnd w:id="9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2" w:name="Выходы_77e99dfd"/>
            <w:bookmarkEnd w:id="12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0E2A" w:rsidRDefault="009532BE">
            <w:pPr>
              <w:pStyle w:val="af7"/>
            </w:pPr>
            <w:r>
              <w:t>Смета ремонтных работ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0E2A" w:rsidRDefault="009532BE">
            <w:pPr>
              <w:pStyle w:val="af7"/>
            </w:pPr>
            <w:r>
              <w:t>Смета ремонтных работ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0E2A" w:rsidRDefault="009532BE">
            <w:pPr>
              <w:pStyle w:val="af7"/>
            </w:pPr>
            <w:r>
              <w:t>Отдел капитальных</w:t>
            </w:r>
            <w:r>
              <w:t xml:space="preserve"> ремонтов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0E2A" w:rsidRDefault="009532BE">
            <w:pPr>
              <w:pStyle w:val="af7"/>
            </w:pPr>
            <w:r>
              <w:t>A5.4.1 Допуск бригад</w:t>
            </w:r>
          </w:p>
        </w:tc>
      </w:tr>
    </w:tbl>
    <w:p w:rsidR="00013E9F" w:rsidRPr="00783C29" w:rsidRDefault="00013E9F" w:rsidP="00013E9F">
      <w:pPr>
        <w:pStyle w:val="4"/>
      </w:pPr>
      <w:bookmarkStart w:id="13" w:name="С_Управление_bc1cb412"/>
      <w:bookmarkEnd w:id="11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Управление_bc1cb412"/>
            <w:bookmarkEnd w:id="14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0E2A" w:rsidRDefault="009532BE">
            <w:pPr>
              <w:pStyle w:val="af7"/>
            </w:pPr>
            <w:r>
              <w:t>Регламенты воспроизводства оборудования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0E2A" w:rsidRDefault="009532BE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0E2A" w:rsidRDefault="009532BE">
            <w:pPr>
              <w:pStyle w:val="af7"/>
            </w:pPr>
            <w:r>
              <w:t>A1.4.2 Корректировка бизнес-процессов и подсистем управления</w:t>
            </w:r>
          </w:p>
        </w:tc>
      </w:tr>
    </w:tbl>
    <w:bookmarkEnd w:id="13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2BE" w:rsidRDefault="009532BE" w:rsidP="00C46DB9">
      <w:pPr>
        <w:spacing w:after="0"/>
      </w:pPr>
      <w:r>
        <w:separator/>
      </w:r>
    </w:p>
  </w:endnote>
  <w:endnote w:type="continuationSeparator" w:id="0">
    <w:p w:rsidR="009532BE" w:rsidRDefault="009532BE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F449D9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532BE">
            <w:rPr>
              <w:rFonts w:cs="Arial"/>
              <w:noProof/>
              <w:sz w:val="18"/>
              <w:szCs w:val="16"/>
              <w:lang w:eastAsia="en-US"/>
            </w:rPr>
            <w:t>A5.3.3 Определение состава и расчет сметы работ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532BE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532BE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2BE" w:rsidRDefault="009532BE" w:rsidP="00C46DB9">
      <w:pPr>
        <w:spacing w:after="0"/>
      </w:pPr>
      <w:r>
        <w:separator/>
      </w:r>
    </w:p>
  </w:footnote>
  <w:footnote w:type="continuationSeparator" w:id="0">
    <w:p w:rsidR="009532BE" w:rsidRDefault="009532BE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5006c5c-001e-40ec-ad74-27b78e4841c4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Инженерный департамент"/>
    <w:docVar w:name="Название_процесса_c1a6d29f" w:val="A5.3.3 Определение состава и расчет сметы работ"/>
    <w:docVar w:name="Начало_30e4ab32" w:val=" "/>
    <w:docVar w:name="Результат_90b6d72d" w:val=" "/>
    <w:docVar w:name="Содержание_деятельности_d085921d" w:val=" "/>
    <w:docVar w:name="Субъект_cf6543fa_1" w:val="Управление развития производственного оборудования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0E2A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32BE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449D9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C2DA40-E207-419D-9B82-F35BE6F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F359-1F2E-49EC-A5DE-17367C58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650</Characters>
  <Application>Microsoft Office Word</Application>
  <DocSecurity>0</DocSecurity>
  <Lines>55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A5.3.3 Определение состава и расчет сметы работ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2016-08-01T08:16:00Z</dcterms:created>
  <dcterms:modified xsi:type="dcterms:W3CDTF">2016-08-01T08:16:00Z</dcterms:modified>
</cp:coreProperties>
</file>