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68611E">
        <w:fldChar w:fldCharType="separate"/>
      </w:r>
      <w:r w:rsidR="00DD09AE">
        <w:t>A5.4.5 Организация восстановления узлов и агрегатов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68611E">
        <w:fldChar w:fldCharType="separate"/>
      </w:r>
      <w:r w:rsidR="00DD09AE">
        <w:t>Группа капитальных ремонтов оборудования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68611E">
        <w:fldChar w:fldCharType="separate"/>
      </w:r>
      <w:r w:rsidR="00DD09AE">
        <w:t>Отдел капитальных ремонтов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ТО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Наряд на ремонтные работы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Годные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4D9" w:rsidRDefault="00DD09AE">
            <w:pPr>
              <w:pStyle w:val="af7"/>
            </w:pPr>
            <w:r>
              <w:t>A5.4.2 Хранение материалов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Узлы и агрегаты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4D9" w:rsidRDefault="00DD09AE">
            <w:pPr>
              <w:pStyle w:val="af7"/>
            </w:pPr>
            <w:r>
              <w:t>A5.4.4 Входной контроль состояния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4D9" w:rsidRDefault="00DD09AE">
            <w:pPr>
              <w:pStyle w:val="af7"/>
            </w:pPr>
            <w:r>
              <w:t>A5.4.2 Хранение материалов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Работоспособные узлы и агрегаты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4D9" w:rsidRDefault="00DD09AE">
            <w:pPr>
              <w:pStyle w:val="af7"/>
            </w:pPr>
            <w:r>
              <w:t>A5.4.6 Монтаж узлов и агрегатов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Инструкции по 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Инструкция по ТО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4D9" w:rsidRDefault="00DD09AE">
            <w:pPr>
              <w:pStyle w:val="af7"/>
            </w:pPr>
            <w:r>
              <w:t>A5.1.5 Разработка документации по обслуживанию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Наряд на ремонтные работы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Наряд на ремонтные работы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Отдел</w:t>
            </w:r>
            <w:r>
              <w:t xml:space="preserve"> капитальных ремонтов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4D9" w:rsidRDefault="00DD09AE">
            <w:pPr>
              <w:pStyle w:val="af7"/>
            </w:pPr>
            <w:r>
              <w:t>A5.4.1 Допуск бригад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 xml:space="preserve">Регламенты воспроизводства </w:t>
            </w:r>
            <w:r>
              <w:lastRenderedPageBreak/>
              <w:t>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14D9" w:rsidRDefault="00DD09A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14D9" w:rsidRDefault="00DD09AE">
            <w:pPr>
              <w:pStyle w:val="af7"/>
            </w:pPr>
            <w:r>
              <w:t xml:space="preserve">A1.4.2 Корректировка бизнес-процессов и подсистем </w:t>
            </w:r>
            <w:r>
              <w:lastRenderedPageBreak/>
              <w:t>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lastRenderedPageBreak/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AE" w:rsidRDefault="00DD09AE" w:rsidP="00C46DB9">
      <w:pPr>
        <w:spacing w:after="0"/>
      </w:pPr>
      <w:r>
        <w:separator/>
      </w:r>
    </w:p>
  </w:endnote>
  <w:endnote w:type="continuationSeparator" w:id="0">
    <w:p w:rsidR="00DD09AE" w:rsidRDefault="00DD09A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8611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D09AE">
            <w:rPr>
              <w:rFonts w:cs="Arial"/>
              <w:noProof/>
              <w:sz w:val="18"/>
              <w:szCs w:val="16"/>
              <w:lang w:eastAsia="en-US"/>
            </w:rPr>
            <w:t>A5.4.5 Организация восстановления узлов и агрегатов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D09A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D09A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AE" w:rsidRDefault="00DD09AE" w:rsidP="00C46DB9">
      <w:pPr>
        <w:spacing w:after="0"/>
      </w:pPr>
      <w:r>
        <w:separator/>
      </w:r>
    </w:p>
  </w:footnote>
  <w:footnote w:type="continuationSeparator" w:id="0">
    <w:p w:rsidR="00DD09AE" w:rsidRDefault="00DD09A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7b209b6-0cd7-4289-8ca7-159441c945cd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капитальных ремонтов"/>
    <w:docVar w:name="Название_процесса_c1a6d29f" w:val="A5.4.5 Организация восстановления узлов и агрегатов"/>
    <w:docVar w:name="Начало_30e4ab32" w:val=" "/>
    <w:docVar w:name="Результат_90b6d72d" w:val=" "/>
    <w:docVar w:name="Содержание_деятельности_d085921d" w:val=" "/>
    <w:docVar w:name="Субъект_cf6543fa_1" w:val="Группа капитальных ремонтов оборудова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214D9"/>
    <w:rsid w:val="0063218D"/>
    <w:rsid w:val="00635678"/>
    <w:rsid w:val="00635962"/>
    <w:rsid w:val="00635D37"/>
    <w:rsid w:val="0063759C"/>
    <w:rsid w:val="006407CD"/>
    <w:rsid w:val="00641724"/>
    <w:rsid w:val="00664C48"/>
    <w:rsid w:val="0068611E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09AE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91D07-C449-4FEA-A26F-B1627B8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54CD-BD82-4458-9F95-B85E629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1005</Characters>
  <Application>Microsoft Office Word</Application>
  <DocSecurity>0</DocSecurity>
  <Lines>81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A5.4.5 Организация восстановления узлов и агрегатов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2016-08-01T08:16:00Z</dcterms:created>
  <dcterms:modified xsi:type="dcterms:W3CDTF">2016-08-01T08:16:00Z</dcterms:modified>
</cp:coreProperties>
</file>