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E46E2D">
        <w:fldChar w:fldCharType="separate"/>
      </w:r>
      <w:r w:rsidR="0016261A">
        <w:t>Конструкторский отдел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E46E2D">
        <w:fldChar w:fldCharType="separate"/>
      </w:r>
      <w:r w:rsidR="0016261A">
        <w:t>Департамент разработки продуктов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16261A">
          <w:t>Главный конструктор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16261A">
          <w:t>1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16261A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5pt;height:74.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D53D3C">
      <w:pPr>
        <w:pStyle w:val="31"/>
      </w:pPr>
      <w:bookmarkStart w:id="11" w:name="С_Процессы_выполняемые_Под_c59b342a"/>
      <w:r w:rsidRPr="00AD3280">
        <w:t>По</w:t>
      </w:r>
      <w:r w:rsidR="00D53D3C" w:rsidRPr="00AD3280">
        <w:t xml:space="preserve">дразделение выполняет </w:t>
      </w:r>
      <w:r w:rsidRPr="00AD328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A4.3 Разработка и оценка прототипа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A4.3.1 Разработка спецификации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A4.3.2 Конструирование продукта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A4.3.3 Спецификация дизайна документов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A4.3.4 Разработка прототипов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A4.3.5 Введение новых технологий в концепцию продукта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A4.3.6 Разработка прототипа производства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A4.3.7 Разработка методик тестирования и контроля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A4.6 Совершенствование товара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A4.6.2 Устранение проблем качества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r>
              <w:t>A4.6.3 Корректировка методик контроля</w:t>
            </w:r>
          </w:p>
        </w:tc>
      </w:tr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bookmarkStart w:id="12" w:name="Процессы_выполняемые_Под_c59b342a"/>
            <w:bookmarkEnd w:id="12"/>
            <w:r>
              <w:t>A4.6.4 Корректировка норм материалов и времени</w:t>
            </w:r>
          </w:p>
        </w:tc>
      </w:tr>
      <w:bookmarkEnd w:id="11"/>
    </w:tbl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1A" w:rsidRDefault="0016261A">
      <w:r>
        <w:separator/>
      </w:r>
    </w:p>
  </w:endnote>
  <w:endnote w:type="continuationSeparator" w:id="0">
    <w:p w:rsidR="0016261A" w:rsidRDefault="0016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16261A">
              <w:t>Конструкторский отдел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16261A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16261A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1A" w:rsidRDefault="0016261A">
      <w:r>
        <w:separator/>
      </w:r>
    </w:p>
  </w:footnote>
  <w:footnote w:type="continuationSeparator" w:id="0">
    <w:p w:rsidR="0016261A" w:rsidRDefault="0016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f2f846b-7b47-4ca5-b96e-0082e476a36f"/>
    <w:docVar w:name="BSPortal" w:val="False"/>
    <w:docVar w:name="BSTemplateGUID" w:val="49dcb541-b9cb-4520-90f2-bfc7dc5af7ea"/>
    <w:docVar w:name="BSUserType" w:val="NFR"/>
    <w:docVar w:name="BSVersion" w:val="4.1.6038.1131"/>
    <w:docVar w:name="Всего_ставок_3ebbc3ea" w:val="1"/>
    <w:docVar w:name="Вышестоящее_подразделени_5d28ffcd" w:val="Департамент разработки продуктов"/>
    <w:docVar w:name="Название_4af118a4" w:val="Конструкторский отдел"/>
    <w:docVar w:name="Руководитель_подразделен_226d67f7" w:val="Главный конструктор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6261A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46E2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C9F220-6D15-4B19-8564-289B60D7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619</Characters>
  <Application>Microsoft Office Word</Application>
  <DocSecurity>0</DocSecurity>
  <Lines>23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Конструкторский отдел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2016-08-01T08:28:00Z</dcterms:created>
  <dcterms:modified xsi:type="dcterms:W3CDTF">2016-08-01T08:28:00Z</dcterms:modified>
</cp:coreProperties>
</file>