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82389A">
        <w:fldChar w:fldCharType="separate"/>
      </w:r>
      <w:r w:rsidR="000530DA">
        <w:t>A4.4.1 Определение необходимых материалов и оборудования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82389A">
        <w:fldChar w:fldCharType="separate"/>
      </w:r>
      <w:r w:rsidR="000530DA">
        <w:t>Технологический отдел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82389A">
        <w:fldChar w:fldCharType="separate"/>
      </w:r>
      <w:r w:rsidR="000530DA">
        <w:t>Департамент разработки продуктов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 xml:space="preserve">Документация по </w:t>
            </w:r>
            <w:r>
              <w:t>новому продукту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Конструкторская документация</w:t>
            </w:r>
          </w:p>
          <w:p w:rsidR="00D87B04" w:rsidRDefault="000530DA">
            <w:pPr>
              <w:pStyle w:val="af7"/>
            </w:pPr>
            <w:r>
              <w:t>Методика тестирования и контроля производства</w:t>
            </w:r>
          </w:p>
          <w:p w:rsidR="00D87B04" w:rsidRDefault="000530DA">
            <w:pPr>
              <w:pStyle w:val="af7"/>
            </w:pPr>
            <w:r>
              <w:t>Отчет о выполнении этапа проекта</w:t>
            </w:r>
          </w:p>
          <w:p w:rsidR="00D87B04" w:rsidRDefault="000530DA">
            <w:pPr>
              <w:pStyle w:val="af7"/>
            </w:pPr>
            <w:r>
              <w:t>Протокол испытаний технологического процесса</w:t>
            </w:r>
          </w:p>
          <w:p w:rsidR="00D87B04" w:rsidRDefault="000530DA">
            <w:pPr>
              <w:pStyle w:val="af7"/>
            </w:pPr>
            <w:r>
              <w:t>Прототип технологического процесса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Конструкторский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A4.3.7 Разработка</w:t>
            </w:r>
            <w:r>
              <w:t xml:space="preserve"> методик тестирования и контроля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Прогноз продаж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Прогноз продаж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A4.2.8 Разработка прогнозов продаж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Заявка на оборудование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 xml:space="preserve">Группа планирования и </w:t>
            </w:r>
            <w:r>
              <w:t>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A3.3.1 Подготовка прогнозов цен на ресурсы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Группа планирования и учета материальных ресурсов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A3.3.2 Подготовка сводного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Требования к сырью и оборудованию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 xml:space="preserve">A4.4.2 Выбор инструмента и </w:t>
            </w:r>
            <w:r>
              <w:t>оснастки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A4.4.3 Метрологическая подготовка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A4.4.4 Нормирование материалов и времени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A4.4.5 Разработка технологической документации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Граница себестоимости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Аналитический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A4.2.7 Определение границы себестоимости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Проект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Инвестиционный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A1.5.2 Организация совершенствования технологических процессов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>Регламенты РНП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7B04" w:rsidRDefault="000530DA">
            <w:pPr>
              <w:pStyle w:val="af7"/>
            </w:pPr>
            <w:r>
              <w:t xml:space="preserve">Группа </w:t>
            </w:r>
            <w:r>
              <w:t>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7B04" w:rsidRDefault="000530DA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DA" w:rsidRDefault="000530DA" w:rsidP="00C46DB9">
      <w:pPr>
        <w:spacing w:after="0"/>
      </w:pPr>
      <w:r>
        <w:separator/>
      </w:r>
    </w:p>
  </w:endnote>
  <w:endnote w:type="continuationSeparator" w:id="0">
    <w:p w:rsidR="000530DA" w:rsidRDefault="000530DA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82389A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530DA">
            <w:rPr>
              <w:rFonts w:cs="Arial"/>
              <w:noProof/>
              <w:sz w:val="18"/>
              <w:szCs w:val="16"/>
              <w:lang w:eastAsia="en-US"/>
            </w:rPr>
            <w:t>A4.4.1 Определение необходимых материалов и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530D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530DA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DA" w:rsidRDefault="000530DA" w:rsidP="00C46DB9">
      <w:pPr>
        <w:spacing w:after="0"/>
      </w:pPr>
      <w:r>
        <w:separator/>
      </w:r>
    </w:p>
  </w:footnote>
  <w:footnote w:type="continuationSeparator" w:id="0">
    <w:p w:rsidR="000530DA" w:rsidRDefault="000530DA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e43e295-40bb-41c3-a064-ef0e04fa6fc9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Департамент разработки продуктов"/>
    <w:docVar w:name="Название_процесса_c1a6d29f" w:val="A4.4.1 Определение необходимых материалов и оборудования"/>
    <w:docVar w:name="Начало_30e4ab32" w:val=" "/>
    <w:docVar w:name="Результат_90b6d72d" w:val=" "/>
    <w:docVar w:name="Содержание_деятельности_d085921d" w:val=" "/>
    <w:docVar w:name="Субъект_cf6543fa_1" w:val="Технологический отдел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30DA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2389A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87B04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62D24-0007-436A-A01F-DABAD483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B907-F183-4686-AC65-A312C131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1366</Characters>
  <Application>Microsoft Office Word</Application>
  <DocSecurity>0</DocSecurity>
  <Lines>112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A4.4.1 Определение необходимых материалов и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2016-08-01T08:13:00Z</dcterms:created>
  <dcterms:modified xsi:type="dcterms:W3CDTF">2016-08-01T08:13:00Z</dcterms:modified>
</cp:coreProperties>
</file>