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6736">
          <w:t>Поступления от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 Финансирование деятельности и расчеты по обязательствам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A8.5 Проведение расчетов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A8.2.2 Прогнозирование и контроль поступлений по договорам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A8.5.1 Проведение расчетов с бюджетом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36" w:rsidRDefault="00E16736" w:rsidP="009E192E">
      <w:pPr>
        <w:spacing w:after="0"/>
      </w:pPr>
      <w:r>
        <w:separator/>
      </w:r>
    </w:p>
  </w:endnote>
  <w:endnote w:type="continuationSeparator" w:id="0">
    <w:p w:rsidR="00E16736" w:rsidRDefault="00E1673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673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6736">
            <w:rPr>
              <w:bCs/>
            </w:rPr>
            <w:t>Стрелка «Поступления</w:t>
          </w:r>
          <w:r>
            <w:t xml:space="preserve"> от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673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673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36" w:rsidRDefault="00E16736" w:rsidP="009E192E">
      <w:pPr>
        <w:spacing w:after="0"/>
      </w:pPr>
      <w:r>
        <w:separator/>
      </w:r>
    </w:p>
  </w:footnote>
  <w:footnote w:type="continuationSeparator" w:id="0">
    <w:p w:rsidR="00E16736" w:rsidRDefault="00E1673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8cd244b-a1e1-4bd8-90cf-edaf81f6477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ступления от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50DAE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6736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77D95-C08B-41FE-B5CD-0B7E85F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Поступления от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