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14176F">
        <w:fldChar w:fldCharType="separate"/>
      </w:r>
      <w:r w:rsidR="00FD62D0">
        <w:t>A6.1 Продвижение продуктов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FD62D0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14176F">
        <w:fldChar w:fldCharType="separate"/>
      </w:r>
      <w:r w:rsidR="00FD62D0">
        <w:t>Начальник отдела связей с общественностью и рекламы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14176F">
        <w:fldChar w:fldCharType="separate"/>
      </w:r>
      <w:r w:rsidR="00FD62D0">
        <w:t>Отдел связей с общественностью и рекламы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14176F">
        <w:fldChar w:fldCharType="separate"/>
      </w:r>
      <w:r w:rsidR="00FD62D0">
        <w:t>Отдел связей с общественностью и рекламы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14176F">
        <w:fldChar w:fldCharType="separate"/>
      </w:r>
      <w:r w:rsidR="00FD62D0">
        <w:t>Департамент продвижения и продаж</w:t>
      </w:r>
      <w:r w:rsidRPr="00783C29">
        <w:fldChar w:fldCharType="end"/>
      </w:r>
      <w:r w:rsidRPr="00783C29">
        <w:t xml:space="preserve">) </w:t>
      </w:r>
      <w:bookmarkEnd w:id="8"/>
    </w:p>
    <w:p w:rsidR="004C6084" w:rsidRPr="00783C29" w:rsidRDefault="00E84781" w:rsidP="0063759C">
      <w:pPr>
        <w:pStyle w:val="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Документация_процесса_4d48d20e"/>
      <w:bookmarkEnd w:id="7"/>
      <w:bookmarkEnd w:id="9"/>
      <w:bookmarkEnd w:id="10"/>
      <w:bookmarkEnd w:id="11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Годовой план продаж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Маркетинговая стратегия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3" w:name="Документация_процесса_4d48d20e"/>
            <w:bookmarkEnd w:id="13"/>
            <w:r>
              <w:t>Стратегия рекламы и продвижения нового продукта</w:t>
            </w:r>
          </w:p>
        </w:tc>
      </w:tr>
    </w:tbl>
    <w:p w:rsidR="004C6084" w:rsidRPr="00783C29" w:rsidRDefault="00BD4D52" w:rsidP="00013E9F">
      <w:pPr>
        <w:pStyle w:val="4"/>
      </w:pPr>
      <w:bookmarkStart w:id="14" w:name="С_Входы_8a68201f"/>
      <w:bookmarkEnd w:id="12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 xml:space="preserve">Отдел </w:t>
            </w:r>
            <w:r>
              <w:t>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1B5" w:rsidRDefault="00FD62D0">
            <w:pPr>
              <w:pStyle w:val="af7"/>
            </w:pPr>
            <w:r>
              <w:t>A8.1.1 Расчет бюджетов и лимитов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Информация о надежности клиентов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1B5" w:rsidRDefault="00FD62D0">
            <w:pPr>
              <w:pStyle w:val="af7"/>
            </w:pPr>
            <w:r>
              <w:t>A6.4.1 Оценка надежности клиента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Ожидания потребителей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1B5" w:rsidRDefault="00FD62D0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5" w:name="Входы_8a68201f"/>
            <w:bookmarkEnd w:id="15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Оценка потребителей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Отдел по 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1B5" w:rsidRDefault="00FD62D0">
            <w:pPr>
              <w:pStyle w:val="af7"/>
            </w:pPr>
            <w:r>
              <w:t xml:space="preserve">A8.2.1 Контроль </w:t>
            </w:r>
            <w:r>
              <w:t>лимита отгрузок готовой продукции</w:t>
            </w:r>
          </w:p>
        </w:tc>
      </w:tr>
    </w:tbl>
    <w:p w:rsidR="00191BB2" w:rsidRPr="00783C29" w:rsidRDefault="00013E9F" w:rsidP="00013E9F">
      <w:pPr>
        <w:pStyle w:val="4"/>
      </w:pPr>
      <w:bookmarkStart w:id="16" w:name="С_Выходы_77e99dfd"/>
      <w:bookmarkEnd w:id="14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Привлеченные клиенты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1B5" w:rsidRDefault="00FD62D0">
            <w:pPr>
              <w:pStyle w:val="af7"/>
            </w:pPr>
            <w:r>
              <w:t>A6.2.1 Выявление потребностей в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Статусы клиентов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Приоритет клиента</w:t>
            </w:r>
          </w:p>
          <w:p w:rsidR="00A511B5" w:rsidRDefault="00FD62D0">
            <w:pPr>
              <w:pStyle w:val="af7"/>
            </w:pPr>
            <w:r>
              <w:t>Статус клиента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1B5" w:rsidRDefault="00FD62D0">
            <w:pPr>
              <w:pStyle w:val="af7"/>
            </w:pPr>
            <w:r>
              <w:t>A6.4.1 Оценка надежности клиента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Выходы_77e99dfd"/>
            <w:bookmarkEnd w:id="17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1B5" w:rsidRDefault="00FD62D0">
            <w:pPr>
              <w:pStyle w:val="af7"/>
            </w:pPr>
            <w:r>
              <w:t>A6.5.1 Обработка заказов клиентов</w:t>
            </w:r>
          </w:p>
        </w:tc>
      </w:tr>
    </w:tbl>
    <w:p w:rsidR="00013E9F" w:rsidRPr="00783C29" w:rsidRDefault="00013E9F" w:rsidP="00013E9F">
      <w:pPr>
        <w:pStyle w:val="4"/>
      </w:pPr>
      <w:bookmarkStart w:id="18" w:name="С_Управление_bc1cb412"/>
      <w:bookmarkEnd w:id="16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Годовые планы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Годовой 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 xml:space="preserve">Группа короткосрочного </w:t>
            </w:r>
            <w:r>
              <w:t>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1B5" w:rsidRDefault="00FD62D0">
            <w:pPr>
              <w:pStyle w:val="af7"/>
            </w:pPr>
            <w:r>
              <w:t>A1.3.4 Разработка краткосрочных планов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1B5" w:rsidRDefault="00FD62D0">
            <w:pPr>
              <w:pStyle w:val="af7"/>
            </w:pPr>
            <w:r>
              <w:t>A1.3.2 Выбор рынков и формулирование Маркетинговой стратегии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Регламенты продаж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1B5" w:rsidRDefault="00FD62D0">
            <w:pPr>
              <w:pStyle w:val="af7"/>
            </w:pPr>
            <w:r>
              <w:t xml:space="preserve">A1.4.2 </w:t>
            </w:r>
            <w:r>
              <w:t>Корректировка бизнес-процессов и подсистем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9" w:name="Управление_bc1cb412"/>
            <w:bookmarkEnd w:id="19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Стратегия продвижения продукта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Стратегия рекламы и продвижения нового продукта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1B5" w:rsidRDefault="00FD62D0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1B5" w:rsidRDefault="00FD62D0">
            <w:pPr>
              <w:pStyle w:val="af7"/>
            </w:pPr>
            <w:r>
              <w:t>A4.2.6 Разработка стратегии продвижения</w:t>
            </w:r>
          </w:p>
        </w:tc>
      </w:tr>
    </w:tbl>
    <w:p w:rsidR="00AA00E7" w:rsidRPr="00783C29" w:rsidRDefault="00C557F2" w:rsidP="009E6F5C">
      <w:pPr>
        <w:pStyle w:val="4"/>
      </w:pPr>
      <w:bookmarkStart w:id="20" w:name="С_Подпроцессы_3a7c92a5"/>
      <w:bookmarkEnd w:id="18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A511B5" w:rsidRDefault="00FD62D0">
            <w:pPr>
              <w:pStyle w:val="af7"/>
            </w:pPr>
            <w:r>
              <w:t>A6.1.1 Анализ клиентской базы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A511B5" w:rsidRDefault="00FD62D0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Информация о надежности клиентов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511B5" w:rsidRDefault="00FD62D0">
            <w:pPr>
              <w:pStyle w:val="af7"/>
            </w:pPr>
            <w:r>
              <w:t>Потребность в привлечении клиентов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Ожидания потребителей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A511B5" w:rsidRDefault="00FD62D0">
            <w:pPr>
              <w:pStyle w:val="af7"/>
            </w:pPr>
            <w:r>
              <w:t>Статусы клиентов</w:t>
            </w:r>
          </w:p>
        </w:tc>
        <w:tc>
          <w:tcPr>
            <w:tcW w:w="615" w:type="pct"/>
            <w:vMerge w:val="restart"/>
          </w:tcPr>
          <w:p w:rsidR="00A511B5" w:rsidRDefault="00FD62D0">
            <w:pPr>
              <w:pStyle w:val="af7"/>
            </w:pPr>
            <w:r>
              <w:t>Приоритет клиента</w:t>
            </w:r>
          </w:p>
          <w:p w:rsidR="00A511B5" w:rsidRDefault="00FD62D0">
            <w:pPr>
              <w:pStyle w:val="af7"/>
            </w:pPr>
            <w:r>
              <w:t>Статус клиента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Оценка потребителей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Годовые планы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Годовой план продаж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Регламенты продаж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A511B5" w:rsidRDefault="00FD62D0">
            <w:pPr>
              <w:pStyle w:val="af7"/>
            </w:pPr>
            <w:r>
              <w:t>A6.1.2 Разработка мероприятий по продвижению продукции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A511B5" w:rsidRDefault="00FD62D0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Бюджеты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A511B5" w:rsidRDefault="00FD62D0">
            <w:pPr>
              <w:pStyle w:val="af7"/>
            </w:pPr>
            <w:r>
              <w:t>План мероприятий по продвижению</w:t>
            </w:r>
          </w:p>
        </w:tc>
        <w:tc>
          <w:tcPr>
            <w:tcW w:w="615" w:type="pct"/>
            <w:vMerge w:val="restart"/>
          </w:tcPr>
          <w:p w:rsidR="00A511B5" w:rsidRDefault="00FD62D0">
            <w:pPr>
              <w:pStyle w:val="af7"/>
            </w:pPr>
            <w:r>
              <w:t>План продвижения продукции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Потребность в привлечении клиентов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Рекомендации по продвижению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Рекомендация по продвижению продукта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Регламенты продаж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Статусы клиентов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Приоритет клиента</w:t>
            </w:r>
          </w:p>
          <w:p w:rsidR="00A511B5" w:rsidRDefault="00FD62D0">
            <w:pPr>
              <w:pStyle w:val="af7"/>
            </w:pPr>
            <w:r>
              <w:t>Статус клиента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Стратегия продвижения продукта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Стратегия рекламы и продвижения нового продукта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A511B5" w:rsidRDefault="00FD62D0">
            <w:pPr>
              <w:pStyle w:val="af7"/>
            </w:pPr>
            <w:r>
              <w:t>A6.1.3 Разработка мероприятий по удержанию и привлечению клиентов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A511B5" w:rsidRDefault="00FD62D0">
            <w:pPr>
              <w:pStyle w:val="af7"/>
            </w:pPr>
            <w:r>
              <w:t xml:space="preserve">Отдел связей с </w:t>
            </w:r>
            <w:r>
              <w:t>общественностью и рекламы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Бюджеты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A511B5" w:rsidRDefault="00FD62D0">
            <w:pPr>
              <w:pStyle w:val="af7"/>
            </w:pPr>
            <w:r>
              <w:t>План мероприятий по привлечению клиентов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Маркетинговая стратегия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Регламенты продаж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A511B5" w:rsidRDefault="00FD62D0">
            <w:pPr>
              <w:pStyle w:val="af7"/>
            </w:pPr>
            <w:r>
              <w:t>A6.1.4 Проведение мероприятий продвижения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A511B5" w:rsidRDefault="00FD62D0">
            <w:pPr>
              <w:pStyle w:val="af7"/>
            </w:pPr>
            <w:r>
              <w:t xml:space="preserve">Отдел связей с общественностью и </w:t>
            </w:r>
            <w:r>
              <w:t>рекламы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План мероприятий по привлечению клиентов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A511B5" w:rsidRDefault="00FD62D0">
            <w:pPr>
              <w:pStyle w:val="af7"/>
            </w:pPr>
            <w:r>
              <w:t>Привлеченные клиенты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План мероприятий по продвижению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План продвижения продукции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Регламенты продаж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Статусы клиентов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Приоритет клиента</w:t>
            </w:r>
          </w:p>
          <w:p w:rsidR="00A511B5" w:rsidRDefault="00FD62D0">
            <w:pPr>
              <w:pStyle w:val="af7"/>
            </w:pPr>
            <w:r>
              <w:t>Статус клиента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5.</w:t>
            </w:r>
          </w:p>
        </w:tc>
        <w:tc>
          <w:tcPr>
            <w:tcW w:w="741" w:type="pct"/>
            <w:vMerge w:val="restart"/>
          </w:tcPr>
          <w:p w:rsidR="00A511B5" w:rsidRDefault="00FD62D0">
            <w:pPr>
              <w:pStyle w:val="af7"/>
            </w:pPr>
            <w:r>
              <w:t>A6.1.5 Оценка</w:t>
            </w:r>
            <w:r>
              <w:t xml:space="preserve"> эффективности маркетинговых мероприятий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A511B5" w:rsidRDefault="00FD62D0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Привлеченные клиенты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A511B5" w:rsidRDefault="00FD62D0">
            <w:pPr>
              <w:pStyle w:val="af7"/>
            </w:pPr>
            <w:r>
              <w:t>Рекомендации по продвижению</w:t>
            </w:r>
          </w:p>
        </w:tc>
        <w:tc>
          <w:tcPr>
            <w:tcW w:w="615" w:type="pct"/>
            <w:vMerge w:val="restart"/>
          </w:tcPr>
          <w:p w:rsidR="00A511B5" w:rsidRDefault="00FD62D0">
            <w:pPr>
              <w:pStyle w:val="af7"/>
            </w:pPr>
            <w:r>
              <w:t>Рекомендация по продвижению продукта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Годовые планы</w:t>
            </w: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Годовой план продаж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1" w:name="Подпроцессы_3a7c92a5"/>
            <w:bookmarkEnd w:id="21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511B5" w:rsidRDefault="00FD62D0">
            <w:pPr>
              <w:pStyle w:val="af7"/>
            </w:pPr>
            <w:r>
              <w:t>Регламенты продаж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D0" w:rsidRDefault="00FD62D0" w:rsidP="00C46DB9">
      <w:pPr>
        <w:spacing w:after="0"/>
      </w:pPr>
      <w:r>
        <w:separator/>
      </w:r>
    </w:p>
  </w:endnote>
  <w:endnote w:type="continuationSeparator" w:id="0">
    <w:p w:rsidR="00FD62D0" w:rsidRDefault="00FD62D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4176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D62D0">
            <w:rPr>
              <w:rFonts w:cs="Arial"/>
              <w:noProof/>
              <w:sz w:val="18"/>
              <w:szCs w:val="16"/>
              <w:lang w:eastAsia="en-US"/>
            </w:rPr>
            <w:t>A6.1 Продвижение продуктов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D62D0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D62D0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D0" w:rsidRDefault="00FD62D0" w:rsidP="00C46DB9">
      <w:pPr>
        <w:spacing w:after="0"/>
      </w:pPr>
      <w:r>
        <w:separator/>
      </w:r>
    </w:p>
  </w:footnote>
  <w:footnote w:type="continuationSeparator" w:id="0">
    <w:p w:rsidR="00FD62D0" w:rsidRDefault="00FD62D0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bce99fd-9dfe-42b5-996c-8cd00a5d264a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cad89570_1" w:val="Отдел связей с общественностью и рекламы"/>
    <w:docVar w:name="Вышестоящее_подразделени_fe029a8a_1" w:val="Департамент продвижения и продаж"/>
    <w:docVar w:name="Название_процесса_c1a6d29f" w:val="A6.1 Продвижение продуктов"/>
    <w:docVar w:name="Начало_30e4ab32" w:val=" "/>
    <w:docVar w:name="Результат_90b6d72d" w:val=" "/>
    <w:docVar w:name="Содержание_деятельности_d085921d" w:val=" "/>
    <w:docVar w:name="Субъект_a5043fac_1" w:val="Начальник отдела связей с общественностью и рекламы"/>
    <w:docVar w:name="Субъект_cf6543fa_1" w:val="Отдел связей с общественностью и рекламы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176F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11B5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08724A-67E4-4A6D-A200-AFCCEB26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24EC-CD19-47E8-9EA7-0AF45B45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2922</Characters>
  <Application>Microsoft Office Word</Application>
  <DocSecurity>0</DocSecurity>
  <Lines>392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A6.1 Продвижение продуктов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2016-08-01T08:18:00Z</dcterms:created>
  <dcterms:modified xsi:type="dcterms:W3CDTF">2016-08-01T08:18:00Z</dcterms:modified>
</cp:coreProperties>
</file>